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AAC83" w14:textId="77777777" w:rsidR="00EB76E6" w:rsidRDefault="00865B19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bookmarkStart w:id="0" w:name="_heading=h.3m8ifdkvjz99" w:colFirst="0" w:colLast="0"/>
      <w:bookmarkEnd w:id="0"/>
      <w:r>
        <w:rPr>
          <w:rFonts w:ascii="標楷體" w:eastAsia="標楷體" w:hAnsi="標楷體" w:cs="標楷體"/>
          <w:b/>
          <w:sz w:val="32"/>
          <w:szCs w:val="32"/>
        </w:rPr>
        <w:t>2025</w:t>
      </w:r>
      <w:r>
        <w:rPr>
          <w:rFonts w:ascii="標楷體" w:eastAsia="標楷體" w:hAnsi="標楷體" w:cs="標楷體"/>
          <w:b/>
          <w:sz w:val="32"/>
          <w:szCs w:val="32"/>
        </w:rPr>
        <w:t>台東最美星空音樂會活動市集招商規範及報名須知</w:t>
      </w:r>
    </w:p>
    <w:p w14:paraId="7C0910AD" w14:textId="77777777" w:rsidR="00EB76E6" w:rsidRDefault="00865B19">
      <w:pPr>
        <w:widowControl/>
        <w:spacing w:line="400" w:lineRule="auto"/>
        <w:jc w:val="center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為活絡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臺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東在地觀光，縣政府規劃「台東最美星空音樂會」</w:t>
      </w:r>
    </w:p>
    <w:p w14:paraId="02D1BD0E" w14:textId="77777777" w:rsidR="00EB76E6" w:rsidRDefault="00865B19">
      <w:pPr>
        <w:widowControl/>
        <w:spacing w:line="400" w:lineRule="auto"/>
        <w:jc w:val="center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邀請知名藝人及表演團體於現場演出，特別邀請在地特色店家參與，與民眾共同感受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臺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東星空之美</w:t>
      </w:r>
    </w:p>
    <w:p w14:paraId="434E6D78" w14:textId="77777777" w:rsidR="00EB76E6" w:rsidRDefault="00EB76E6">
      <w:pPr>
        <w:widowControl/>
        <w:spacing w:line="400" w:lineRule="auto"/>
        <w:jc w:val="center"/>
        <w:rPr>
          <w:rFonts w:ascii="標楷體" w:eastAsia="標楷體" w:hAnsi="標楷體" w:cs="標楷體"/>
          <w:color w:val="000000"/>
          <w:highlight w:val="white"/>
        </w:rPr>
      </w:pPr>
    </w:p>
    <w:p w14:paraId="32CA74F4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【活動日期】：</w:t>
      </w:r>
      <w:r>
        <w:rPr>
          <w:rFonts w:ascii="標楷體" w:eastAsia="標楷體" w:hAnsi="標楷體" w:cs="標楷體"/>
          <w:color w:val="000000"/>
          <w:highlight w:val="white"/>
        </w:rPr>
        <w:t>2025</w:t>
      </w:r>
      <w:r>
        <w:rPr>
          <w:rFonts w:ascii="標楷體" w:eastAsia="標楷體" w:hAnsi="標楷體" w:cs="標楷體"/>
          <w:color w:val="000000"/>
          <w:highlight w:val="white"/>
        </w:rPr>
        <w:t>年</w:t>
      </w:r>
      <w:r>
        <w:rPr>
          <w:rFonts w:ascii="標楷體" w:eastAsia="標楷體" w:hAnsi="標楷體" w:cs="標楷體"/>
          <w:color w:val="000000"/>
          <w:highlight w:val="white"/>
        </w:rPr>
        <w:t>8</w:t>
      </w:r>
      <w:r>
        <w:rPr>
          <w:rFonts w:ascii="標楷體" w:eastAsia="標楷體" w:hAnsi="標楷體" w:cs="標楷體"/>
          <w:color w:val="000000"/>
          <w:highlight w:val="white"/>
        </w:rPr>
        <w:t>月</w:t>
      </w:r>
      <w:r>
        <w:rPr>
          <w:rFonts w:ascii="標楷體" w:eastAsia="標楷體" w:hAnsi="標楷體" w:cs="標楷體"/>
          <w:color w:val="000000"/>
          <w:highlight w:val="white"/>
        </w:rPr>
        <w:t>16</w:t>
      </w:r>
      <w:r>
        <w:rPr>
          <w:rFonts w:ascii="標楷體" w:eastAsia="標楷體" w:hAnsi="標楷體" w:cs="標楷體"/>
          <w:color w:val="000000"/>
          <w:highlight w:val="white"/>
        </w:rPr>
        <w:t>日（六）</w:t>
      </w:r>
    </w:p>
    <w:p w14:paraId="1BF595C0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【活動時間】：</w:t>
      </w:r>
      <w:r>
        <w:rPr>
          <w:rFonts w:ascii="標楷體" w:eastAsia="標楷體" w:hAnsi="標楷體" w:cs="標楷體"/>
        </w:rPr>
        <w:t>整體活動時間：</w:t>
      </w:r>
      <w:r>
        <w:rPr>
          <w:rFonts w:ascii="標楷體" w:eastAsia="標楷體" w:hAnsi="標楷體" w:cs="標楷體"/>
        </w:rPr>
        <w:t>17</w:t>
      </w:r>
      <w:r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/>
        </w:rPr>
        <w:t>00-22</w:t>
      </w:r>
      <w:r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/>
        </w:rPr>
        <w:t>00</w:t>
      </w:r>
      <w:r>
        <w:rPr>
          <w:rFonts w:ascii="標楷體" w:eastAsia="標楷體" w:hAnsi="標楷體" w:cs="標楷體"/>
          <w:color w:val="000000"/>
          <w:highlight w:val="white"/>
        </w:rPr>
        <w:t>、</w:t>
      </w:r>
      <w:r>
        <w:rPr>
          <w:rFonts w:ascii="標楷體" w:eastAsia="標楷體" w:hAnsi="標楷體" w:cs="標楷體"/>
        </w:rPr>
        <w:t>舞台活動時間：</w:t>
      </w:r>
      <w:r>
        <w:rPr>
          <w:rFonts w:ascii="標楷體" w:eastAsia="標楷體" w:hAnsi="標楷體" w:cs="標楷體"/>
        </w:rPr>
        <w:t>18</w:t>
      </w:r>
      <w:r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/>
        </w:rPr>
        <w:t>30-21</w:t>
      </w:r>
      <w:r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/>
        </w:rPr>
        <w:t>30</w:t>
      </w:r>
    </w:p>
    <w:p w14:paraId="377EA9D0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【活動地點】：海端鄉</w:t>
      </w:r>
      <w:r>
        <w:rPr>
          <w:rFonts w:ascii="標楷體" w:eastAsia="標楷體" w:hAnsi="標楷體" w:cs="標楷體"/>
          <w:color w:val="000000"/>
          <w:highlight w:val="white"/>
        </w:rPr>
        <w:t xml:space="preserve"> </w:t>
      </w:r>
      <w:r>
        <w:rPr>
          <w:rFonts w:ascii="標楷體" w:eastAsia="標楷體" w:hAnsi="標楷體" w:cs="標楷體"/>
          <w:color w:val="000000"/>
          <w:highlight w:val="white"/>
        </w:rPr>
        <w:t>霧鹿國小利稻分校</w:t>
      </w:r>
    </w:p>
    <w:p w14:paraId="114559D8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【招商數量】：</w:t>
      </w:r>
      <w:r>
        <w:rPr>
          <w:rFonts w:ascii="標楷體" w:eastAsia="標楷體" w:hAnsi="標楷體" w:cs="標楷體"/>
        </w:rPr>
        <w:t>特色美食、農特產或紀念品販售攤位</w:t>
      </w:r>
      <w:r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  <w:color w:val="000000"/>
          <w:highlight w:val="white"/>
        </w:rPr>
        <w:t>攤</w:t>
      </w:r>
    </w:p>
    <w:p w14:paraId="2C947FAC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【</w:t>
      </w:r>
      <w:r>
        <w:rPr>
          <w:rFonts w:ascii="標楷體" w:eastAsia="標楷體" w:hAnsi="標楷體" w:cs="標楷體"/>
        </w:rPr>
        <w:t>招募攤商資格</w:t>
      </w:r>
      <w:r>
        <w:rPr>
          <w:rFonts w:ascii="標楷體" w:eastAsia="標楷體" w:hAnsi="標楷體" w:cs="標楷體"/>
          <w:color w:val="000000"/>
          <w:highlight w:val="white"/>
        </w:rPr>
        <w:t>】</w:t>
      </w:r>
      <w:r>
        <w:rPr>
          <w:rFonts w:ascii="標楷體" w:eastAsia="標楷體" w:hAnsi="標楷體" w:cs="標楷體"/>
        </w:rPr>
        <w:t>：</w:t>
      </w:r>
    </w:p>
    <w:p w14:paraId="57F2B8E8" w14:textId="77777777" w:rsidR="00EB76E6" w:rsidRDefault="00865B1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以設立於</w:t>
      </w:r>
      <w:proofErr w:type="gramStart"/>
      <w:r>
        <w:rPr>
          <w:rFonts w:ascii="標楷體" w:eastAsia="標楷體" w:hAnsi="標楷體" w:cs="標楷體"/>
          <w:color w:val="000000"/>
        </w:rPr>
        <w:t>臺</w:t>
      </w:r>
      <w:proofErr w:type="gramEnd"/>
      <w:r>
        <w:rPr>
          <w:rFonts w:ascii="標楷體" w:eastAsia="標楷體" w:hAnsi="標楷體" w:cs="標楷體"/>
          <w:color w:val="000000"/>
        </w:rPr>
        <w:t>東縣並且有商業登記之店家為優先入選</w:t>
      </w:r>
    </w:p>
    <w:p w14:paraId="15AC8ACE" w14:textId="77777777" w:rsidR="00EB76E6" w:rsidRDefault="00865B1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ind w:right="-16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融入當地文化真實元素在其設計、裝飾、餐飲之攤商為佳</w:t>
      </w:r>
    </w:p>
    <w:p w14:paraId="1755B13E" w14:textId="77777777" w:rsidR="00EB76E6" w:rsidRDefault="00865B1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ind w:right="-166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食品安全管制系統登錄完成（食品業者）</w:t>
      </w:r>
    </w:p>
    <w:p w14:paraId="4D7D5809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color w:val="000000"/>
          <w:highlight w:val="white"/>
        </w:rPr>
        <w:t>【</w:t>
      </w:r>
      <w:r>
        <w:rPr>
          <w:rFonts w:ascii="標楷體" w:eastAsia="標楷體" w:hAnsi="標楷體" w:cs="標楷體"/>
        </w:rPr>
        <w:t>報名方式</w:t>
      </w:r>
      <w:r>
        <w:rPr>
          <w:rFonts w:ascii="標楷體" w:eastAsia="標楷體" w:hAnsi="標楷體" w:cs="標楷體"/>
          <w:color w:val="000000"/>
          <w:highlight w:val="white"/>
        </w:rPr>
        <w:t>】</w:t>
      </w:r>
      <w:r>
        <w:rPr>
          <w:rFonts w:ascii="標楷體" w:eastAsia="標楷體" w:hAnsi="標楷體" w:cs="標楷體"/>
        </w:rPr>
        <w:t>：填寫招商攤位申請表，並須簽署</w:t>
      </w:r>
      <w:r>
        <w:rPr>
          <w:rFonts w:ascii="標楷體" w:eastAsia="標楷體" w:hAnsi="標楷體" w:cs="標楷體"/>
          <w:b/>
        </w:rPr>
        <w:t>管理規範切結書。食品相關業者需另簽署自主衛生</w:t>
      </w:r>
      <w:r>
        <w:rPr>
          <w:rFonts w:ascii="標楷體" w:eastAsia="標楷體" w:hAnsi="標楷體" w:cs="標楷體"/>
          <w:b/>
        </w:rPr>
        <w:br/>
        <w:t xml:space="preserve">              </w:t>
      </w:r>
      <w:r>
        <w:rPr>
          <w:rFonts w:ascii="標楷體" w:eastAsia="標楷體" w:hAnsi="標楷體" w:cs="標楷體"/>
          <w:b/>
        </w:rPr>
        <w:t>管理檢查表，並提供食材供應商名冊、自主檢驗證明、食品原料進貨憑證等文件。</w:t>
      </w:r>
    </w:p>
    <w:p w14:paraId="5CA73A2B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  <w:highlight w:val="white"/>
        </w:rPr>
        <w:t>【</w:t>
      </w:r>
      <w:r>
        <w:rPr>
          <w:rFonts w:ascii="標楷體" w:eastAsia="標楷體" w:hAnsi="標楷體" w:cs="標楷體"/>
        </w:rPr>
        <w:t>提供設備</w:t>
      </w:r>
      <w:r>
        <w:rPr>
          <w:rFonts w:ascii="標楷體" w:eastAsia="標楷體" w:hAnsi="標楷體" w:cs="標楷體"/>
          <w:color w:val="000000"/>
          <w:highlight w:val="white"/>
        </w:rPr>
        <w:t>】</w:t>
      </w:r>
      <w:r>
        <w:rPr>
          <w:rFonts w:ascii="標楷體" w:eastAsia="標楷體" w:hAnsi="標楷體" w:cs="標楷體"/>
        </w:rPr>
        <w:t>：</w:t>
      </w:r>
    </w:p>
    <w:p w14:paraId="166F68DA" w14:textId="77777777" w:rsidR="00EB76E6" w:rsidRDefault="00865B1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每攤規劃</w:t>
      </w:r>
      <w:r>
        <w:rPr>
          <w:rFonts w:ascii="標楷體" w:eastAsia="標楷體" w:hAnsi="標楷體" w:cs="標楷體"/>
          <w:color w:val="000000"/>
          <w:highlight w:val="white"/>
        </w:rPr>
        <w:t>3</w:t>
      </w:r>
      <w:r>
        <w:rPr>
          <w:rFonts w:ascii="標楷體" w:eastAsia="標楷體" w:hAnsi="標楷體" w:cs="標楷體"/>
          <w:color w:val="000000"/>
          <w:highlight w:val="white"/>
        </w:rPr>
        <w:t>米</w:t>
      </w:r>
      <w:r>
        <w:rPr>
          <w:rFonts w:ascii="標楷體" w:eastAsia="標楷體" w:hAnsi="標楷體" w:cs="標楷體"/>
          <w:color w:val="000000"/>
          <w:highlight w:val="white"/>
        </w:rPr>
        <w:t>*3</w:t>
      </w:r>
      <w:r>
        <w:rPr>
          <w:rFonts w:ascii="標楷體" w:eastAsia="標楷體" w:hAnsi="標楷體" w:cs="標楷體"/>
          <w:color w:val="000000"/>
          <w:highlight w:val="white"/>
        </w:rPr>
        <w:t>米空間、含基本照明及帳棚一頂</w:t>
      </w:r>
    </w:p>
    <w:p w14:paraId="4B1635E2" w14:textId="77777777" w:rsidR="00EB76E6" w:rsidRDefault="00865B1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一面攤位牌</w:t>
      </w:r>
    </w:p>
    <w:p w14:paraId="2E1DEBE8" w14:textId="77777777" w:rsidR="00EB76E6" w:rsidRDefault="00865B1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一張</w:t>
      </w:r>
      <w:r>
        <w:rPr>
          <w:rFonts w:ascii="標楷體" w:eastAsia="標楷體" w:hAnsi="標楷體" w:cs="標楷體"/>
          <w:color w:val="000000"/>
          <w:highlight w:val="white"/>
        </w:rPr>
        <w:t>IBM</w:t>
      </w:r>
      <w:r>
        <w:rPr>
          <w:rFonts w:ascii="標楷體" w:eastAsia="標楷體" w:hAnsi="標楷體" w:cs="標楷體"/>
          <w:color w:val="000000"/>
          <w:highlight w:val="white"/>
        </w:rPr>
        <w:t>長桌、兩張塑膠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椅</w:t>
      </w:r>
      <w:proofErr w:type="gramEnd"/>
    </w:p>
    <w:p w14:paraId="4CEFDDBA" w14:textId="77777777" w:rsidR="00EB76E6" w:rsidRDefault="00865B1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一式電源插座</w:t>
      </w:r>
      <w:r>
        <w:rPr>
          <w:rFonts w:ascii="標楷體" w:eastAsia="標楷體" w:hAnsi="標楷體" w:cs="標楷體"/>
          <w:color w:val="000000"/>
          <w:highlight w:val="white"/>
        </w:rPr>
        <w:t>(110V/10A)</w:t>
      </w:r>
      <w:r>
        <w:rPr>
          <w:rFonts w:ascii="標楷體" w:eastAsia="標楷體" w:hAnsi="標楷體" w:cs="標楷體"/>
          <w:color w:val="000000"/>
          <w:highlight w:val="white"/>
        </w:rPr>
        <w:t>，需自備延長線，耗電量大之特殊電器使用請事先報備，切勿超過攤位提供基本用電，以避免跳電影響全體攤商權益。</w:t>
      </w:r>
    </w:p>
    <w:p w14:paraId="2919F61F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  <w:highlight w:val="white"/>
        </w:rPr>
        <w:t>【</w:t>
      </w:r>
      <w:r>
        <w:rPr>
          <w:rFonts w:ascii="標楷體" w:eastAsia="標楷體" w:hAnsi="標楷體" w:cs="標楷體"/>
        </w:rPr>
        <w:t>保證金繳納</w:t>
      </w:r>
      <w:r>
        <w:rPr>
          <w:rFonts w:ascii="標楷體" w:eastAsia="標楷體" w:hAnsi="標楷體" w:cs="標楷體"/>
          <w:color w:val="000000"/>
          <w:highlight w:val="white"/>
        </w:rPr>
        <w:t>】</w:t>
      </w:r>
      <w:r>
        <w:rPr>
          <w:rFonts w:ascii="標楷體" w:eastAsia="標楷體" w:hAnsi="標楷體" w:cs="標楷體"/>
        </w:rPr>
        <w:t>：活動攤商於當日進場時，請至大會服務台繳納保證金壹仟元</w:t>
      </w:r>
      <w:r>
        <w:rPr>
          <w:rFonts w:ascii="標楷體" w:eastAsia="標楷體" w:hAnsi="標楷體" w:cs="標楷體"/>
        </w:rPr>
        <w:t>(NTD$1,000)</w:t>
      </w:r>
      <w:r>
        <w:rPr>
          <w:rFonts w:ascii="標楷體" w:eastAsia="標楷體" w:hAnsi="標楷體" w:cs="標楷體"/>
        </w:rPr>
        <w:t>，活動結束時請確保桌椅清潔無損壞，確認攤位狀況完好即歸還保證金，以上若因違規導致器材損壞請負責賠償，並沒收保證金。</w:t>
      </w:r>
    </w:p>
    <w:p w14:paraId="6403DD06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color w:val="000000"/>
          <w:highlight w:val="white"/>
        </w:rPr>
        <w:t>【</w:t>
      </w:r>
      <w:r>
        <w:rPr>
          <w:rFonts w:ascii="標楷體" w:eastAsia="標楷體" w:hAnsi="標楷體" w:cs="標楷體"/>
        </w:rPr>
        <w:t>進</w:t>
      </w:r>
      <w:r>
        <w:rPr>
          <w:rFonts w:ascii="標楷體" w:eastAsia="標楷體" w:hAnsi="標楷體" w:cs="標楷體"/>
        </w:rPr>
        <w:t>/</w:t>
      </w:r>
      <w:r>
        <w:rPr>
          <w:rFonts w:ascii="標楷體" w:eastAsia="標楷體" w:hAnsi="標楷體" w:cs="標楷體"/>
        </w:rPr>
        <w:t>撤場規定</w:t>
      </w:r>
      <w:r>
        <w:rPr>
          <w:rFonts w:ascii="標楷體" w:eastAsia="標楷體" w:hAnsi="標楷體" w:cs="標楷體"/>
          <w:color w:val="000000"/>
          <w:highlight w:val="white"/>
        </w:rPr>
        <w:t>】</w:t>
      </w:r>
      <w:r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/>
          <w:b/>
          <w:color w:val="000000"/>
        </w:rPr>
        <w:t>進場時間－</w:t>
      </w:r>
      <w:r>
        <w:rPr>
          <w:rFonts w:ascii="標楷體" w:eastAsia="標楷體" w:hAnsi="標楷體" w:cs="標楷體"/>
          <w:b/>
          <w:color w:val="000000"/>
        </w:rPr>
        <w:t>14</w:t>
      </w:r>
      <w:r>
        <w:rPr>
          <w:rFonts w:ascii="標楷體" w:eastAsia="標楷體" w:hAnsi="標楷體" w:cs="標楷體"/>
          <w:b/>
          <w:color w:val="000000"/>
        </w:rPr>
        <w:t>：</w:t>
      </w:r>
      <w:r>
        <w:rPr>
          <w:rFonts w:ascii="標楷體" w:eastAsia="標楷體" w:hAnsi="標楷體" w:cs="標楷體"/>
          <w:b/>
          <w:color w:val="000000"/>
        </w:rPr>
        <w:t>00-16</w:t>
      </w:r>
      <w:r>
        <w:rPr>
          <w:rFonts w:ascii="標楷體" w:eastAsia="標楷體" w:hAnsi="標楷體" w:cs="標楷體"/>
          <w:b/>
          <w:color w:val="000000"/>
        </w:rPr>
        <w:t>：</w:t>
      </w:r>
      <w:r>
        <w:rPr>
          <w:rFonts w:ascii="標楷體" w:eastAsia="標楷體" w:hAnsi="標楷體" w:cs="標楷體"/>
          <w:b/>
          <w:color w:val="000000"/>
        </w:rPr>
        <w:t>30</w:t>
      </w:r>
      <w:r>
        <w:rPr>
          <w:rFonts w:ascii="標楷體" w:eastAsia="標楷體" w:hAnsi="標楷體" w:cs="標楷體"/>
          <w:b/>
          <w:color w:val="000000"/>
        </w:rPr>
        <w:t>／撤場時間－</w:t>
      </w:r>
      <w:r>
        <w:rPr>
          <w:rFonts w:ascii="標楷體" w:eastAsia="標楷體" w:hAnsi="標楷體" w:cs="標楷體"/>
          <w:b/>
          <w:color w:val="000000"/>
        </w:rPr>
        <w:t>22</w:t>
      </w:r>
      <w:r>
        <w:rPr>
          <w:rFonts w:ascii="標楷體" w:eastAsia="標楷體" w:hAnsi="標楷體" w:cs="標楷體"/>
          <w:b/>
          <w:color w:val="000000"/>
        </w:rPr>
        <w:t>：</w:t>
      </w:r>
      <w:r>
        <w:rPr>
          <w:rFonts w:ascii="標楷體" w:eastAsia="標楷體" w:hAnsi="標楷體" w:cs="標楷體"/>
          <w:b/>
          <w:color w:val="000000"/>
        </w:rPr>
        <w:t>00-23</w:t>
      </w:r>
      <w:r>
        <w:rPr>
          <w:rFonts w:ascii="標楷體" w:eastAsia="標楷體" w:hAnsi="標楷體" w:cs="標楷體"/>
          <w:b/>
          <w:color w:val="000000"/>
        </w:rPr>
        <w:t>：</w:t>
      </w:r>
      <w:r>
        <w:rPr>
          <w:rFonts w:ascii="標楷體" w:eastAsia="標楷體" w:hAnsi="標楷體" w:cs="標楷體"/>
          <w:b/>
          <w:color w:val="000000"/>
        </w:rPr>
        <w:t>00</w:t>
      </w:r>
    </w:p>
    <w:p w14:paraId="03432040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因攤位帳棚區前僅留行人通行寬度，</w:t>
      </w:r>
      <w:proofErr w:type="gramStart"/>
      <w:r>
        <w:rPr>
          <w:rFonts w:ascii="標楷體" w:eastAsia="標楷體" w:hAnsi="標楷體" w:cs="標楷體"/>
        </w:rPr>
        <w:t>進撤貨</w:t>
      </w:r>
      <w:proofErr w:type="gramEnd"/>
      <w:r>
        <w:rPr>
          <w:rFonts w:ascii="標楷體" w:eastAsia="標楷體" w:hAnsi="標楷體" w:cs="標楷體"/>
        </w:rPr>
        <w:t>車輛一律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禁止開入帳棚區。</w:t>
      </w:r>
      <w:r>
        <w:rPr>
          <w:rFonts w:ascii="標楷體" w:eastAsia="標楷體" w:hAnsi="標楷體" w:cs="標楷體"/>
        </w:rPr>
        <w:t>需停放於利稻村聯絡道路（近市集路口附近）上下貨物，各攤商僅得利用推車、台車等搬運工具運入，</w:t>
      </w:r>
      <w:proofErr w:type="gramStart"/>
      <w:r>
        <w:rPr>
          <w:rFonts w:ascii="標楷體" w:eastAsia="標楷體" w:hAnsi="標楷體" w:cs="標楷體"/>
        </w:rPr>
        <w:t>進場完須將</w:t>
      </w:r>
      <w:proofErr w:type="gramEnd"/>
      <w:r>
        <w:rPr>
          <w:rFonts w:ascii="標楷體" w:eastAsia="標楷體" w:hAnsi="標楷體" w:cs="標楷體"/>
        </w:rPr>
        <w:t>車輛駛離，停放於</w:t>
      </w:r>
      <w:r>
        <w:rPr>
          <w:rFonts w:ascii="標楷體" w:eastAsia="標楷體" w:hAnsi="標楷體" w:cs="標楷體"/>
          <w:color w:val="000000"/>
          <w:highlight w:val="white"/>
        </w:rPr>
        <w:t>管制點以外沿線停車</w:t>
      </w:r>
      <w:r>
        <w:rPr>
          <w:rFonts w:ascii="標楷體" w:eastAsia="標楷體" w:hAnsi="標楷體" w:cs="標楷體"/>
        </w:rPr>
        <w:t>。</w:t>
      </w:r>
    </w:p>
    <w:p w14:paraId="4138EE66" w14:textId="61BCFEC1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【設攤位置圖】：</w:t>
      </w:r>
      <w:r>
        <w:rPr>
          <w:rFonts w:ascii="標楷體" w:eastAsia="標楷體" w:hAnsi="標楷體" w:cs="標楷體"/>
          <w:color w:val="000000"/>
          <w:highlight w:val="white"/>
        </w:rPr>
        <w:t xml:space="preserve"> </w:t>
      </w:r>
    </w:p>
    <w:p w14:paraId="401E8CE8" w14:textId="77777777" w:rsidR="00EB76E6" w:rsidRDefault="00EB76E6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</w:p>
    <w:p w14:paraId="6F10868E" w14:textId="77777777" w:rsidR="00EB76E6" w:rsidRDefault="00EB76E6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</w:p>
    <w:p w14:paraId="6806F377" w14:textId="77777777" w:rsidR="00EB76E6" w:rsidRDefault="00EB76E6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</w:p>
    <w:p w14:paraId="286FB49F" w14:textId="4EDFE8C0" w:rsidR="00EB76E6" w:rsidRDefault="00865B19">
      <w:pPr>
        <w:widowControl/>
        <w:spacing w:line="380" w:lineRule="auto"/>
        <w:rPr>
          <w:rFonts w:ascii="標楷體" w:eastAsia="標楷體" w:hAnsi="標楷體" w:cs="標楷體" w:hint="eastAsia"/>
          <w:color w:val="000000"/>
          <w:highlight w:val="white"/>
        </w:rPr>
      </w:pPr>
      <w:r>
        <w:rPr>
          <w:rFonts w:ascii="標楷體" w:eastAsia="標楷體" w:hAnsi="標楷體" w:cs="標楷體"/>
          <w:noProof/>
          <w:color w:val="000000"/>
          <w:highlight w:val="white"/>
        </w:rPr>
        <w:lastRenderedPageBreak/>
        <w:drawing>
          <wp:inline distT="0" distB="0" distL="0" distR="0" wp14:anchorId="2F75EE8B" wp14:editId="7EF0DFDE">
            <wp:extent cx="3851275" cy="3001645"/>
            <wp:effectExtent l="0" t="0" r="0" b="8255"/>
            <wp:docPr id="2099854446" name="image1.png" descr="一張含有 文字, 空中攝影, 地圖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一張含有 文字, 空中攝影, 地圖 的圖片&#10;&#10;AI 產生的內容可能不正確。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3001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70F128" w14:textId="77777777" w:rsidR="00EB76E6" w:rsidRDefault="00EB76E6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</w:p>
    <w:p w14:paraId="67E06A9D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【管理規範及注意事項】：</w:t>
      </w:r>
    </w:p>
    <w:p w14:paraId="2766F622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請依指定時段進行設攤前置與後續作業，配合活動期間正常營業，不得有遲到、早退、缺席等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致空攤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之情況。</w:t>
      </w:r>
    </w:p>
    <w:p w14:paraId="33FD3BD0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若對活動區域範圍內之任何設施有破壞、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汙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損，以及現場營業服務人員影響音樂會相關演出活動，除扣除全額保證金外，並依照法律送交警察機關，須負責事後相關賠償。</w:t>
      </w:r>
    </w:p>
    <w:p w14:paraId="14EC5CA7" w14:textId="0F438425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bookmarkStart w:id="1" w:name="_heading=h.ik40t61wv40l" w:colFirst="0" w:colLast="0"/>
      <w:bookmarkEnd w:id="1"/>
      <w:r>
        <w:rPr>
          <w:rFonts w:ascii="標楷體" w:eastAsia="標楷體" w:hAnsi="標楷體" w:cs="標楷體"/>
          <w:color w:val="000000"/>
          <w:highlight w:val="white"/>
        </w:rPr>
        <w:t>因安全考量，將配給每攤位固定用電，嚴禁拆除及破壞用電與相關設施，或私自配接與用電設施不相容之電器配件，一經查獲得強制拆除違規設施，拆除費用及意外損失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責任由攤商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負責。或因導致設施過載或不良，造成跳電、走火等意外，違規攤商需負責賠償責任。</w:t>
      </w:r>
    </w:p>
    <w:p w14:paraId="4AAB2E16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攤位牌將統一製作提供，各攤帳篷範圍外禁止放置任意型式之障礙物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（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例：招牌、看板、立牌、使用器具</w:t>
      </w:r>
      <w:r>
        <w:rPr>
          <w:rFonts w:ascii="標楷體" w:eastAsia="標楷體" w:hAnsi="標楷體" w:cs="標楷體"/>
          <w:color w:val="000000"/>
          <w:highlight w:val="white"/>
        </w:rPr>
        <w:t>…</w:t>
      </w:r>
      <w:r>
        <w:rPr>
          <w:rFonts w:ascii="標楷體" w:eastAsia="標楷體" w:hAnsi="標楷體" w:cs="標楷體"/>
          <w:color w:val="000000"/>
          <w:highlight w:val="white"/>
        </w:rPr>
        <w:t>等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）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影響民眾動線。</w:t>
      </w:r>
    </w:p>
    <w:p w14:paraId="2413DD68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因攤商現場攤位用火烹煮不當原因造成傷害及損壞者，攤商應負法律上所有責任及損害賠償責任。</w:t>
      </w:r>
    </w:p>
    <w:p w14:paraId="2921A956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bookmarkStart w:id="2" w:name="_heading=h.kusghw3fl5fq" w:colFirst="0" w:colLast="0"/>
      <w:bookmarkEnd w:id="2"/>
      <w:r>
        <w:rPr>
          <w:rFonts w:ascii="標楷體" w:eastAsia="標楷體" w:hAnsi="標楷體" w:cs="標楷體"/>
          <w:color w:val="000000"/>
          <w:highlight w:val="white"/>
        </w:rPr>
        <w:t>販售品項皆須符合食品衛生管理相關辦法與商品標示法，若有違法情事發生，攤商應自行負起相關責任，若造成消費者食用或使用後不適或中毒等情事，經衛生單位鑑定屬實，且應歸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責於攤商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時，所需醫藥費用及相關賠償費用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悉由攤商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自行負責。</w:t>
      </w:r>
    </w:p>
    <w:p w14:paraId="0B6A17D2" w14:textId="77777777" w:rsidR="00EB76E6" w:rsidRDefault="00865B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為落實環保永續理念，禁止主動提供免費塑膠袋之使用，販售商品亦不得提供一般塑膠吸管，鼓勵攤商提供可重複利用之提袋、餐具等用品供民眾取用。</w:t>
      </w:r>
    </w:p>
    <w:p w14:paraId="00208306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活動結束後，需配合於指定期限內完成活動場地復原等撤場事宜，歸還提供之物品，遺失或缺損者，照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價減扣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保證金，不足支應者，須另行支付賠償費用。同時攜回自備之營業用設備、器具、物料、雜物、垃圾等，回復區域原樣，並完成營業範圍之清潔工作。經查驗後無誤後於返還保證金。</w:t>
      </w:r>
    </w:p>
    <w:p w14:paraId="7A4F2557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lastRenderedPageBreak/>
        <w:t>本市集為公共開放之活動，並設定為非吸菸區，敬請參與人員配合。</w:t>
      </w:r>
    </w:p>
    <w:p w14:paraId="4958623C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bookmarkStart w:id="3" w:name="_heading=h.z609d4agmj83" w:colFirst="0" w:colLast="0"/>
      <w:bookmarkEnd w:id="3"/>
      <w:r>
        <w:rPr>
          <w:rFonts w:ascii="標楷體" w:eastAsia="標楷體" w:hAnsi="標楷體" w:cs="標楷體"/>
          <w:color w:val="000000"/>
          <w:highlight w:val="white"/>
        </w:rPr>
        <w:t>請勿在市集現場販售與登記販售品項不符之商品，禁止販售活體動物及任何違法之物資及物品，如經發現，主辦單位有權將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該攤商勸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離，不得異議。</w:t>
      </w:r>
    </w:p>
    <w:p w14:paraId="5EBD61C0" w14:textId="77777777" w:rsidR="00EB76E6" w:rsidRDefault="00865B1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t>為不影響整體觀星活動的進行，攤位不得使用擴音設備及禁止攤商額外加裝燈具。同時配合活動現場「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暗燈儀式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」，請各攤位於配合同步熄燈並降低現場音量。</w:t>
      </w:r>
    </w:p>
    <w:p w14:paraId="225BE74E" w14:textId="77777777" w:rsidR="00EB76E6" w:rsidRDefault="00865B19">
      <w:pPr>
        <w:widowControl/>
        <w:spacing w:line="380" w:lineRule="auto"/>
        <w:ind w:left="720"/>
        <w:rPr>
          <w:rFonts w:ascii="標楷體" w:eastAsia="標楷體" w:hAnsi="標楷體" w:cs="標楷體"/>
          <w:color w:val="000000"/>
          <w:sz w:val="20"/>
          <w:szCs w:val="20"/>
          <w:highlight w:val="white"/>
        </w:rPr>
      </w:pPr>
      <w:proofErr w:type="gramStart"/>
      <w:r>
        <w:rPr>
          <w:rFonts w:ascii="標楷體" w:eastAsia="標楷體" w:hAnsi="標楷體" w:cs="標楷體"/>
          <w:color w:val="000000"/>
          <w:sz w:val="20"/>
          <w:szCs w:val="20"/>
          <w:highlight w:val="white"/>
        </w:rPr>
        <w:t>註</w:t>
      </w:r>
      <w:proofErr w:type="gramEnd"/>
      <w:r>
        <w:rPr>
          <w:rFonts w:ascii="標楷體" w:eastAsia="標楷體" w:hAnsi="標楷體" w:cs="標楷體"/>
          <w:color w:val="000000"/>
          <w:sz w:val="20"/>
          <w:szCs w:val="20"/>
          <w:highlight w:val="white"/>
        </w:rPr>
        <w:t>：</w:t>
      </w:r>
      <w:r>
        <w:rPr>
          <w:rFonts w:ascii="標楷體" w:eastAsia="標楷體" w:hAnsi="標楷體" w:cs="標楷體"/>
          <w:color w:val="000000"/>
          <w:sz w:val="20"/>
          <w:szCs w:val="20"/>
          <w:highlight w:val="white"/>
        </w:rPr>
        <w:br/>
        <w:t>1.</w:t>
      </w:r>
      <w:r>
        <w:rPr>
          <w:rFonts w:ascii="標楷體" w:eastAsia="標楷體" w:hAnsi="標楷體" w:cs="標楷體"/>
          <w:color w:val="000000"/>
          <w:sz w:val="20"/>
          <w:szCs w:val="20"/>
          <w:highlight w:val="white"/>
        </w:rPr>
        <w:t>請各攤位務必遵守上述規範，主辦單位將視現場狀況進行巡查與提醒，感謝配合。</w:t>
      </w:r>
    </w:p>
    <w:p w14:paraId="3AC56C09" w14:textId="77777777" w:rsidR="00EB76E6" w:rsidRDefault="00865B19">
      <w:pPr>
        <w:widowControl/>
        <w:spacing w:line="380" w:lineRule="auto"/>
        <w:ind w:left="720"/>
        <w:rPr>
          <w:rFonts w:ascii="標楷體" w:eastAsia="標楷體" w:hAnsi="標楷體" w:cs="標楷體"/>
          <w:color w:val="000000"/>
          <w:sz w:val="20"/>
          <w:szCs w:val="20"/>
          <w:highlight w:val="white"/>
        </w:rPr>
      </w:pPr>
      <w:r>
        <w:rPr>
          <w:rFonts w:ascii="標楷體" w:eastAsia="標楷體" w:hAnsi="標楷體" w:cs="標楷體"/>
          <w:color w:val="000000"/>
          <w:sz w:val="20"/>
          <w:szCs w:val="20"/>
          <w:highlight w:val="white"/>
        </w:rPr>
        <w:t>2.</w:t>
      </w:r>
      <w:r>
        <w:rPr>
          <w:rFonts w:ascii="標楷體" w:eastAsia="標楷體" w:hAnsi="標楷體" w:cs="標楷體"/>
          <w:color w:val="000000"/>
          <w:sz w:val="20"/>
          <w:szCs w:val="20"/>
          <w:highlight w:val="white"/>
        </w:rPr>
        <w:t>主辦單位保有最終修改、變更、活動解釋及取消本活動之權利。</w:t>
      </w:r>
    </w:p>
    <w:p w14:paraId="42CE60CC" w14:textId="77777777" w:rsidR="00EB76E6" w:rsidRDefault="00865B19">
      <w:pPr>
        <w:widowControl/>
        <w:rPr>
          <w:rFonts w:ascii="標楷體" w:eastAsia="標楷體" w:hAnsi="標楷體" w:cs="標楷體"/>
          <w:color w:val="000000"/>
          <w:highlight w:val="white"/>
        </w:rPr>
      </w:pPr>
      <w:r>
        <w:br w:type="page"/>
      </w:r>
    </w:p>
    <w:p w14:paraId="02644F8D" w14:textId="77777777" w:rsidR="00EB76E6" w:rsidRDefault="00865B19">
      <w:pPr>
        <w:widowControl/>
        <w:spacing w:line="380" w:lineRule="auto"/>
        <w:rPr>
          <w:rFonts w:ascii="標楷體" w:eastAsia="標楷體" w:hAnsi="標楷體" w:cs="標楷體"/>
          <w:color w:val="000000"/>
          <w:highlight w:val="white"/>
        </w:rPr>
      </w:pPr>
      <w:r>
        <w:rPr>
          <w:rFonts w:ascii="標楷體" w:eastAsia="標楷體" w:hAnsi="標楷體" w:cs="標楷體"/>
          <w:color w:val="000000"/>
          <w:highlight w:val="white"/>
        </w:rPr>
        <w:lastRenderedPageBreak/>
        <w:t>附件一</w:t>
      </w:r>
    </w:p>
    <w:p w14:paraId="5D4C74BD" w14:textId="77777777" w:rsidR="00EB76E6" w:rsidRDefault="00865B19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2025</w:t>
      </w:r>
      <w:r>
        <w:rPr>
          <w:rFonts w:ascii="標楷體" w:eastAsia="標楷體" w:hAnsi="標楷體" w:cs="標楷體"/>
          <w:b/>
          <w:sz w:val="32"/>
          <w:szCs w:val="32"/>
        </w:rPr>
        <w:t>台東最美星空音樂會活動市集</w:t>
      </w:r>
    </w:p>
    <w:p w14:paraId="5927706B" w14:textId="77777777" w:rsidR="00EB76E6" w:rsidRDefault="00865B19">
      <w:pPr>
        <w:spacing w:after="120"/>
        <w:ind w:left="2266" w:hanging="2266"/>
        <w:jc w:val="center"/>
        <w:rPr>
          <w:sz w:val="32"/>
          <w:szCs w:val="32"/>
        </w:rPr>
      </w:pPr>
      <w:r>
        <w:rPr>
          <w:sz w:val="32"/>
          <w:szCs w:val="32"/>
        </w:rPr>
        <w:t>【</w:t>
      </w:r>
      <w:r>
        <w:rPr>
          <w:b/>
          <w:sz w:val="32"/>
          <w:szCs w:val="32"/>
        </w:rPr>
        <w:t>攤位申請表</w:t>
      </w:r>
      <w:r>
        <w:rPr>
          <w:sz w:val="32"/>
          <w:szCs w:val="32"/>
        </w:rPr>
        <w:t>】</w:t>
      </w:r>
    </w:p>
    <w:tbl>
      <w:tblPr>
        <w:tblStyle w:val="ad"/>
        <w:tblW w:w="11057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3827"/>
        <w:gridCol w:w="1701"/>
        <w:gridCol w:w="3544"/>
      </w:tblGrid>
      <w:tr w:rsidR="00EB76E6" w14:paraId="69EFF7CC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5910B015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申請人姓名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703FEF17" w14:textId="77777777" w:rsidR="00EB76E6" w:rsidRDefault="00EB76E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440E9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身分證字號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B18B8" w14:textId="77777777" w:rsidR="00EB76E6" w:rsidRDefault="00EB76E6">
            <w:pPr>
              <w:spacing w:line="420" w:lineRule="auto"/>
              <w:jc w:val="center"/>
              <w:rPr>
                <w:sz w:val="28"/>
                <w:szCs w:val="28"/>
              </w:rPr>
            </w:pPr>
          </w:p>
        </w:tc>
      </w:tr>
      <w:tr w:rsidR="00EB76E6" w14:paraId="4249E20F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36024CB7" w14:textId="77777777" w:rsidR="00EB76E6" w:rsidRDefault="00865B19">
            <w:pPr>
              <w:spacing w:line="420" w:lineRule="auto"/>
              <w:ind w:left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攤位名稱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1145C8C6" w14:textId="77777777" w:rsidR="00EB76E6" w:rsidRDefault="00EB76E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3D340190" w14:textId="77777777" w:rsidR="00EB76E6" w:rsidRDefault="00865B19">
            <w:pPr>
              <w:spacing w:line="420" w:lineRule="auto"/>
              <w:ind w:left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車牌號碼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F2CBC8B" w14:textId="77777777" w:rsidR="00EB76E6" w:rsidRDefault="00EB76E6">
            <w:pPr>
              <w:rPr>
                <w:sz w:val="28"/>
                <w:szCs w:val="28"/>
              </w:rPr>
            </w:pPr>
          </w:p>
        </w:tc>
      </w:tr>
      <w:tr w:rsidR="00EB76E6" w14:paraId="0F6B6561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277230D1" w14:textId="77777777" w:rsidR="00EB76E6" w:rsidRDefault="00865B19">
            <w:pPr>
              <w:spacing w:line="420" w:lineRule="auto"/>
              <w:ind w:left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店家電話</w:t>
            </w:r>
          </w:p>
          <w:p w14:paraId="62C793D2" w14:textId="77777777" w:rsidR="00EB76E6" w:rsidRDefault="00865B19">
            <w:pPr>
              <w:spacing w:line="420" w:lineRule="auto"/>
              <w:ind w:left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市話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1D7ECD96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24A1B55B" w14:textId="77777777" w:rsidR="00EB76E6" w:rsidRDefault="00865B19">
            <w:pPr>
              <w:spacing w:line="420" w:lineRule="auto"/>
              <w:ind w:left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行動電話</w:t>
            </w:r>
          </w:p>
          <w:p w14:paraId="6AB730EF" w14:textId="77777777" w:rsidR="00EB76E6" w:rsidRDefault="00865B19">
            <w:pPr>
              <w:spacing w:line="420" w:lineRule="auto"/>
              <w:ind w:left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常用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10DD289A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</w:p>
        </w:tc>
      </w:tr>
      <w:tr w:rsidR="00EB76E6" w14:paraId="45ADF41F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261CEE04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戶籍地址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3EE3D6A3" w14:textId="77777777" w:rsidR="00EB76E6" w:rsidRDefault="00EB76E6">
            <w:pPr>
              <w:rPr>
                <w:sz w:val="28"/>
                <w:szCs w:val="28"/>
              </w:rPr>
            </w:pPr>
          </w:p>
        </w:tc>
      </w:tr>
      <w:tr w:rsidR="00EB76E6" w14:paraId="0FB1770D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3D7B18FC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通訊地址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367A5F94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</w:p>
        </w:tc>
      </w:tr>
      <w:tr w:rsidR="00EB76E6" w14:paraId="069AE413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2630EFBD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公司登記名稱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3E69DA1C" w14:textId="77777777" w:rsidR="00EB76E6" w:rsidRDefault="00865B19">
            <w:pPr>
              <w:spacing w:line="420" w:lineRule="auto"/>
              <w:ind w:left="1100" w:hanging="1100"/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2"/>
                <w:szCs w:val="22"/>
              </w:rPr>
              <w:t>無</w:t>
            </w:r>
            <w:proofErr w:type="gramStart"/>
            <w:r>
              <w:rPr>
                <w:rFonts w:ascii="標楷體" w:eastAsia="標楷體" w:hAnsi="標楷體" w:cs="標楷體"/>
                <w:color w:val="A6A6A6"/>
                <w:sz w:val="22"/>
                <w:szCs w:val="22"/>
              </w:rPr>
              <w:t>則免填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143B4" w14:textId="77777777" w:rsidR="00EB76E6" w:rsidRDefault="00865B19">
            <w:pPr>
              <w:spacing w:line="420" w:lineRule="auto"/>
              <w:jc w:val="center"/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sdt>
              <w:sdtPr>
                <w:tag w:val="goog_rdk_0"/>
                <w:id w:val="177212037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統一編號</w:t>
                </w:r>
              </w:sdtContent>
            </w:sdt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F40EF" w14:textId="77777777" w:rsidR="00EB76E6" w:rsidRDefault="00865B19">
            <w:pPr>
              <w:spacing w:line="420" w:lineRule="auto"/>
              <w:ind w:left="1100" w:hanging="1100"/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2"/>
                <w:szCs w:val="22"/>
              </w:rPr>
              <w:t>無</w:t>
            </w:r>
            <w:proofErr w:type="gramStart"/>
            <w:r>
              <w:rPr>
                <w:rFonts w:ascii="標楷體" w:eastAsia="標楷體" w:hAnsi="標楷體" w:cs="標楷體"/>
                <w:color w:val="A6A6A6"/>
                <w:sz w:val="22"/>
                <w:szCs w:val="22"/>
              </w:rPr>
              <w:t>則免填</w:t>
            </w:r>
            <w:proofErr w:type="gramEnd"/>
          </w:p>
        </w:tc>
      </w:tr>
      <w:tr w:rsidR="00EB76E6" w14:paraId="3E6B0F27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7F2C58CF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公司登記地址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6357E7F8" w14:textId="77777777" w:rsidR="00EB76E6" w:rsidRDefault="00865B19">
            <w:pPr>
              <w:spacing w:line="420" w:lineRule="auto"/>
              <w:ind w:left="1100" w:hanging="1100"/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A6A6A6"/>
                <w:sz w:val="22"/>
                <w:szCs w:val="22"/>
              </w:rPr>
              <w:t>無</w:t>
            </w:r>
            <w:proofErr w:type="gramStart"/>
            <w:r>
              <w:rPr>
                <w:rFonts w:ascii="標楷體" w:eastAsia="標楷體" w:hAnsi="標楷體" w:cs="標楷體"/>
                <w:color w:val="A6A6A6"/>
                <w:sz w:val="22"/>
                <w:szCs w:val="22"/>
              </w:rPr>
              <w:t>則免填</w:t>
            </w:r>
            <w:proofErr w:type="gramEnd"/>
          </w:p>
        </w:tc>
      </w:tr>
      <w:tr w:rsidR="00EB76E6" w14:paraId="461A5575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2C3120E3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是否提供發票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73C77682" w14:textId="77777777" w:rsidR="00EB76E6" w:rsidRDefault="00865B19">
            <w:pPr>
              <w:spacing w:line="420" w:lineRule="auto"/>
              <w:ind w:left="1400" w:hanging="1400"/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sdt>
              <w:sdtPr>
                <w:tag w:val="goog_rdk_1"/>
                <w:id w:val="-19721225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 ☐ 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是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☐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否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☐ 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免用統一發票收據</w:t>
                </w:r>
              </w:sdtContent>
            </w:sdt>
          </w:p>
        </w:tc>
      </w:tr>
      <w:tr w:rsidR="00EB76E6" w14:paraId="55F923EF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7B4D49A2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攤位類別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5F0ECDC7" w14:textId="77777777" w:rsidR="00EB76E6" w:rsidRDefault="00865B19">
            <w:pPr>
              <w:spacing w:line="420" w:lineRule="auto"/>
              <w:ind w:left="1400" w:hanging="1400"/>
              <w:rPr>
                <w:sz w:val="28"/>
                <w:szCs w:val="28"/>
              </w:rPr>
            </w:pPr>
            <w:sdt>
              <w:sdtPr>
                <w:tag w:val="goog_rdk_2"/>
                <w:id w:val="-14166245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 ☐ 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美食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☐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農特產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☐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伴手禮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☐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手工藝品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 ☐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其他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_______________</w:t>
                </w:r>
              </w:sdtContent>
            </w:sdt>
          </w:p>
        </w:tc>
      </w:tr>
      <w:tr w:rsidR="00EB76E6" w14:paraId="30B14619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51E45D18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販售產品</w:t>
            </w:r>
          </w:p>
          <w:p w14:paraId="40D43052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說明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274E8206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</w:p>
          <w:p w14:paraId="09DED78E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</w:p>
          <w:p w14:paraId="45001EFA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</w:p>
        </w:tc>
      </w:tr>
      <w:tr w:rsidR="00EB76E6" w14:paraId="261EA710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1BDAE86E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用電需求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3813720B" w14:textId="77777777" w:rsidR="00EB76E6" w:rsidRDefault="00865B19">
            <w:pPr>
              <w:rPr>
                <w:rFonts w:ascii="標楷體" w:eastAsia="標楷體" w:hAnsi="標楷體" w:cs="標楷體"/>
                <w:color w:val="A6A6A6"/>
              </w:rPr>
            </w:pPr>
            <w:r>
              <w:rPr>
                <w:rFonts w:ascii="標楷體" w:eastAsia="標楷體" w:hAnsi="標楷體" w:cs="標楷體"/>
                <w:color w:val="A6A6A6"/>
              </w:rPr>
              <w:t>*</w:t>
            </w:r>
            <w:r>
              <w:rPr>
                <w:rFonts w:ascii="標楷體" w:eastAsia="標楷體" w:hAnsi="標楷體" w:cs="標楷體"/>
                <w:color w:val="A6A6A6"/>
              </w:rPr>
              <w:t>每攤位提供一式電源插座</w:t>
            </w:r>
            <w:r>
              <w:rPr>
                <w:rFonts w:ascii="標楷體" w:eastAsia="標楷體" w:hAnsi="標楷體" w:cs="標楷體"/>
                <w:color w:val="A6A6A6"/>
              </w:rPr>
              <w:t>(110V/10A)</w:t>
            </w:r>
            <w:r>
              <w:rPr>
                <w:rFonts w:ascii="標楷體" w:eastAsia="標楷體" w:hAnsi="標楷體" w:cs="標楷體"/>
                <w:color w:val="A6A6A6"/>
              </w:rPr>
              <w:t>，請註明用電需求。</w:t>
            </w:r>
            <w:r>
              <w:rPr>
                <w:rFonts w:ascii="標楷體" w:eastAsia="標楷體" w:hAnsi="標楷體" w:cs="標楷體"/>
                <w:color w:val="A6A6A6"/>
              </w:rPr>
              <w:t>(</w:t>
            </w:r>
            <w:r>
              <w:rPr>
                <w:rFonts w:ascii="標楷體" w:eastAsia="標楷體" w:hAnsi="標楷體" w:cs="標楷體"/>
                <w:color w:val="A6A6A6"/>
              </w:rPr>
              <w:t>若無用電需求，</w:t>
            </w:r>
            <w:proofErr w:type="gramStart"/>
            <w:r>
              <w:rPr>
                <w:rFonts w:ascii="標楷體" w:eastAsia="標楷體" w:hAnsi="標楷體" w:cs="標楷體"/>
                <w:color w:val="A6A6A6"/>
              </w:rPr>
              <w:t>請寫無</w:t>
            </w:r>
            <w:proofErr w:type="gramEnd"/>
            <w:r>
              <w:rPr>
                <w:rFonts w:ascii="標楷體" w:eastAsia="標楷體" w:hAnsi="標楷體" w:cs="標楷體"/>
                <w:color w:val="A6A6A6"/>
              </w:rPr>
              <w:t>)</w:t>
            </w:r>
          </w:p>
          <w:p w14:paraId="5D0ADEAB" w14:textId="77777777" w:rsidR="00EB76E6" w:rsidRDefault="00EB76E6">
            <w:pPr>
              <w:spacing w:line="420" w:lineRule="auto"/>
              <w:ind w:left="1400" w:hanging="140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50D3BB0" w14:textId="77777777" w:rsidR="00EB76E6" w:rsidRDefault="00EB76E6">
            <w:pPr>
              <w:spacing w:line="420" w:lineRule="auto"/>
              <w:ind w:left="1400" w:hanging="140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7B78230" w14:textId="77777777" w:rsidR="00EB76E6" w:rsidRDefault="00EB76E6">
            <w:pPr>
              <w:spacing w:line="420" w:lineRule="auto"/>
              <w:ind w:left="1400" w:hanging="140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60A4E92" w14:textId="77777777" w:rsidR="00EB76E6" w:rsidRDefault="00EB76E6">
            <w:pPr>
              <w:spacing w:line="420" w:lineRule="auto"/>
              <w:ind w:left="1400" w:hanging="140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74F66D" w14:textId="77777777" w:rsidR="00EB76E6" w:rsidRDefault="00EB76E6">
            <w:pPr>
              <w:spacing w:line="420" w:lineRule="auto"/>
              <w:ind w:left="1400" w:hanging="1400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EB76E6" w14:paraId="63F853E8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0FBE722" w14:textId="77777777" w:rsidR="00EB76E6" w:rsidRDefault="00865B19">
            <w:pPr>
              <w:spacing w:line="420" w:lineRule="auto"/>
              <w:ind w:left="1400" w:hanging="14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備註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5ADEC06B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</w:p>
          <w:p w14:paraId="2E88A423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</w:p>
          <w:p w14:paraId="4B0D9ACC" w14:textId="77777777" w:rsidR="00EB76E6" w:rsidRDefault="00EB76E6">
            <w:pPr>
              <w:spacing w:line="420" w:lineRule="auto"/>
              <w:ind w:left="1400" w:hanging="1400"/>
              <w:jc w:val="center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</w:p>
        </w:tc>
      </w:tr>
    </w:tbl>
    <w:p w14:paraId="48B7D647" w14:textId="77777777" w:rsidR="00EB76E6" w:rsidRDefault="00EB76E6">
      <w:pPr>
        <w:widowControl/>
        <w:rPr>
          <w:rFonts w:ascii="標楷體" w:eastAsia="標楷體" w:hAnsi="標楷體" w:cs="標楷體"/>
          <w:color w:val="000000"/>
          <w:sz w:val="23"/>
          <w:szCs w:val="23"/>
          <w:highlight w:val="white"/>
        </w:rPr>
      </w:pPr>
    </w:p>
    <w:p w14:paraId="4FA44A51" w14:textId="77777777" w:rsidR="00EB76E6" w:rsidRDefault="00EB76E6">
      <w:pPr>
        <w:widowControl/>
        <w:rPr>
          <w:rFonts w:ascii="標楷體" w:eastAsia="標楷體" w:hAnsi="標楷體" w:cs="標楷體"/>
          <w:color w:val="000000"/>
          <w:sz w:val="23"/>
          <w:szCs w:val="23"/>
          <w:highlight w:val="white"/>
        </w:rPr>
      </w:pPr>
    </w:p>
    <w:p w14:paraId="6CC3EE2C" w14:textId="77777777" w:rsidR="00EB76E6" w:rsidRDefault="00EB76E6">
      <w:pPr>
        <w:widowControl/>
        <w:rPr>
          <w:rFonts w:ascii="標楷體" w:eastAsia="標楷體" w:hAnsi="標楷體" w:cs="標楷體"/>
          <w:color w:val="000000"/>
          <w:sz w:val="23"/>
          <w:szCs w:val="23"/>
          <w:highlight w:val="white"/>
        </w:rPr>
      </w:pPr>
    </w:p>
    <w:p w14:paraId="33950BA4" w14:textId="77777777" w:rsidR="00EB76E6" w:rsidRDefault="00865B19">
      <w:pPr>
        <w:widowControl/>
        <w:rPr>
          <w:rFonts w:ascii="標楷體" w:eastAsia="標楷體" w:hAnsi="標楷體" w:cs="標楷體"/>
          <w:color w:val="000000"/>
          <w:sz w:val="23"/>
          <w:szCs w:val="23"/>
          <w:highlight w:val="white"/>
        </w:rPr>
      </w:pPr>
      <w:r>
        <w:rPr>
          <w:rFonts w:ascii="標楷體" w:eastAsia="標楷體" w:hAnsi="標楷體" w:cs="標楷體"/>
          <w:color w:val="000000"/>
          <w:sz w:val="23"/>
          <w:szCs w:val="23"/>
          <w:highlight w:val="white"/>
        </w:rPr>
        <w:t>附件二</w:t>
      </w:r>
    </w:p>
    <w:p w14:paraId="77EC5D94" w14:textId="77777777" w:rsidR="00EB76E6" w:rsidRDefault="00865B19">
      <w:pPr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2025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台東最美星空音樂會活動市集</w:t>
      </w:r>
    </w:p>
    <w:p w14:paraId="41CEF026" w14:textId="77777777" w:rsidR="00EB76E6" w:rsidRDefault="00865B19">
      <w:pPr>
        <w:spacing w:after="120"/>
        <w:ind w:left="2268" w:hanging="2268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【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攤商管理規範切結書</w:t>
      </w:r>
      <w:r>
        <w:rPr>
          <w:b/>
          <w:color w:val="000000"/>
          <w:sz w:val="32"/>
          <w:szCs w:val="32"/>
        </w:rPr>
        <w:t>】</w:t>
      </w:r>
    </w:p>
    <w:p w14:paraId="3ADFC589" w14:textId="77777777" w:rsidR="00EB76E6" w:rsidRDefault="00EB76E6">
      <w:pPr>
        <w:rPr>
          <w:rFonts w:ascii="標楷體" w:eastAsia="標楷體" w:hAnsi="標楷體" w:cs="標楷體"/>
          <w:b/>
          <w:color w:val="000000"/>
        </w:rPr>
      </w:pPr>
    </w:p>
    <w:p w14:paraId="35A9E98B" w14:textId="77777777" w:rsidR="00EB76E6" w:rsidRDefault="00865B19">
      <w:pPr>
        <w:spacing w:line="276" w:lineRule="auto"/>
        <w:ind w:firstLine="480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本人</w:t>
      </w:r>
      <w:r>
        <w:rPr>
          <w:rFonts w:ascii="標楷體" w:eastAsia="標楷體" w:hAnsi="標楷體" w:cs="標楷體"/>
          <w:b/>
          <w:color w:val="000000"/>
        </w:rPr>
        <w:t>(</w:t>
      </w:r>
      <w:r>
        <w:rPr>
          <w:rFonts w:ascii="標楷體" w:eastAsia="標楷體" w:hAnsi="標楷體" w:cs="標楷體"/>
          <w:b/>
          <w:color w:val="000000"/>
        </w:rPr>
        <w:t>申請人</w:t>
      </w:r>
      <w:r>
        <w:rPr>
          <w:rFonts w:ascii="標楷體" w:eastAsia="標楷體" w:hAnsi="標楷體" w:cs="標楷體"/>
          <w:b/>
          <w:color w:val="000000"/>
        </w:rPr>
        <w:t>)________________</w:t>
      </w:r>
      <w:r>
        <w:rPr>
          <w:rFonts w:ascii="標楷體" w:eastAsia="標楷體" w:hAnsi="標楷體" w:cs="標楷體"/>
          <w:b/>
          <w:color w:val="000000"/>
        </w:rPr>
        <w:t>茲向主辦單位</w:t>
      </w:r>
      <w:proofErr w:type="gramStart"/>
      <w:r>
        <w:rPr>
          <w:rFonts w:ascii="標楷體" w:eastAsia="標楷體" w:hAnsi="標楷體" w:cs="標楷體"/>
          <w:b/>
          <w:color w:val="000000"/>
          <w:u w:val="single"/>
        </w:rPr>
        <w:t>臺</w:t>
      </w:r>
      <w:proofErr w:type="gramEnd"/>
      <w:r>
        <w:rPr>
          <w:rFonts w:ascii="標楷體" w:eastAsia="標楷體" w:hAnsi="標楷體" w:cs="標楷體"/>
          <w:b/>
          <w:color w:val="000000"/>
          <w:u w:val="single"/>
        </w:rPr>
        <w:t>東縣政府</w:t>
      </w:r>
      <w:r>
        <w:rPr>
          <w:rFonts w:ascii="標楷體" w:eastAsia="標楷體" w:hAnsi="標楷體" w:cs="標楷體"/>
          <w:b/>
          <w:color w:val="000000"/>
        </w:rPr>
        <w:t>及承辦單位</w:t>
      </w:r>
      <w:r>
        <w:rPr>
          <w:rFonts w:ascii="標楷體" w:eastAsia="標楷體" w:hAnsi="標楷體" w:cs="標楷體"/>
          <w:b/>
          <w:color w:val="000000"/>
          <w:u w:val="single"/>
        </w:rPr>
        <w:t>台灣電通股份有限公司</w:t>
      </w:r>
      <w:r>
        <w:rPr>
          <w:rFonts w:ascii="標楷體" w:eastAsia="標楷體" w:hAnsi="標楷體" w:cs="標楷體"/>
          <w:b/>
          <w:color w:val="000000"/>
        </w:rPr>
        <w:t>申請</w:t>
      </w:r>
      <w:r>
        <w:rPr>
          <w:rFonts w:ascii="標楷體" w:eastAsia="標楷體" w:hAnsi="標楷體" w:cs="標楷體"/>
          <w:b/>
          <w:color w:val="000000"/>
          <w:u w:val="single"/>
        </w:rPr>
        <w:t>2025</w:t>
      </w:r>
      <w:r>
        <w:rPr>
          <w:rFonts w:ascii="標楷體" w:eastAsia="標楷體" w:hAnsi="標楷體" w:cs="標楷體"/>
          <w:b/>
          <w:color w:val="000000"/>
          <w:u w:val="single"/>
        </w:rPr>
        <w:t>台東最美星空音樂會活動</w:t>
      </w:r>
      <w:r>
        <w:rPr>
          <w:rFonts w:ascii="標楷體" w:eastAsia="標楷體" w:hAnsi="標楷體" w:cs="標楷體"/>
          <w:b/>
          <w:color w:val="000000"/>
        </w:rPr>
        <w:t>市集攤位使用登記，對於招商規範之內容與相關法令規範已充分了解，願確實遵行並遵守下列事項</w:t>
      </w:r>
      <w:r>
        <w:rPr>
          <w:rFonts w:ascii="標楷體" w:eastAsia="標楷體" w:hAnsi="標楷體" w:cs="標楷體"/>
          <w:b/>
          <w:color w:val="000000"/>
        </w:rPr>
        <w:t>:</w:t>
      </w:r>
    </w:p>
    <w:p w14:paraId="52714BFE" w14:textId="77777777" w:rsidR="00EB76E6" w:rsidRDefault="00EB76E6">
      <w:pPr>
        <w:spacing w:line="276" w:lineRule="auto"/>
        <w:ind w:firstLine="480"/>
        <w:rPr>
          <w:rFonts w:ascii="標楷體" w:eastAsia="標楷體" w:hAnsi="標楷體" w:cs="標楷體"/>
          <w:color w:val="000000"/>
        </w:rPr>
      </w:pPr>
    </w:p>
    <w:p w14:paraId="5F7D2896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bookmarkStart w:id="4" w:name="_heading=h.az03z8fcvssd" w:colFirst="0" w:colLast="0"/>
      <w:bookmarkEnd w:id="4"/>
      <w:r>
        <w:rPr>
          <w:rFonts w:ascii="標楷體" w:eastAsia="標楷體" w:hAnsi="標楷體" w:cs="標楷體"/>
          <w:color w:val="000000"/>
        </w:rPr>
        <w:t>一、本人保證申請書表所填寫資料正確無誤，如有不實，願接受主辦單位廢止攤位使用權利，並負法律責任。</w:t>
      </w:r>
    </w:p>
    <w:p w14:paraId="5F8AF01C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二、攤位使用</w:t>
      </w:r>
      <w:proofErr w:type="gramStart"/>
      <w:r>
        <w:rPr>
          <w:rFonts w:ascii="標楷體" w:eastAsia="標楷體" w:hAnsi="標楷體" w:cs="標楷體"/>
          <w:color w:val="000000"/>
        </w:rPr>
        <w:t>期間，</w:t>
      </w:r>
      <w:proofErr w:type="gramEnd"/>
      <w:r>
        <w:rPr>
          <w:rFonts w:ascii="標楷體" w:eastAsia="標楷體" w:hAnsi="標楷體" w:cs="標楷體"/>
          <w:color w:val="000000"/>
        </w:rPr>
        <w:t>本人對於主辦單位提供之各項設備，應盡善良管理人責任，如有遺失或損毀，願依市價向承辦單位以現金照價索賠，並同意得</w:t>
      </w:r>
      <w:proofErr w:type="gramStart"/>
      <w:r>
        <w:rPr>
          <w:rFonts w:ascii="標楷體" w:eastAsia="標楷體" w:hAnsi="標楷體" w:cs="標楷體"/>
          <w:color w:val="000000"/>
        </w:rPr>
        <w:t>逕</w:t>
      </w:r>
      <w:proofErr w:type="gramEnd"/>
      <w:r>
        <w:rPr>
          <w:rFonts w:ascii="標楷體" w:eastAsia="標楷體" w:hAnsi="標楷體" w:cs="標楷體"/>
          <w:color w:val="000000"/>
        </w:rPr>
        <w:t>由保證金抵扣。</w:t>
      </w:r>
    </w:p>
    <w:p w14:paraId="702A5868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三、除主辦單位提供之攤位固定用電，嚴禁拆除及破壞用電與相關設施，如私自配接與用電設施不相容之電器配件，經查獲得強制拆除違規設施，拆除費用及意外損失責任同意由本人負責。或因導致設施過載或不良，造成跳電、走火等意外，本人需負責賠償責任。</w:t>
      </w:r>
    </w:p>
    <w:p w14:paraId="238E7FC0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四、現場禁止販售與登記販售品項不符、活體動物及任何違法之物資及物品，如經發現，主辦單位有權立即將本人勸離，不得異議。</w:t>
      </w:r>
    </w:p>
    <w:p w14:paraId="2CC7A6DE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五、本人販售品項皆符合食品衛生管理相關辦法與商品標示法，若有違法情事發生，本人將自行負起相關責任，若造成消費者食用或使用後不適或中毒等情事，經衛生單位鑑定屬實，且應歸責於本人設置之攤位時，所需醫藥費用及相關賠償費用悉由本人自行負責。</w:t>
      </w:r>
    </w:p>
    <w:p w14:paraId="02595C62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六、本人將確實遵守主辦單位執勤人員行政指導，包括</w:t>
      </w:r>
      <w:r>
        <w:rPr>
          <w:rFonts w:ascii="標楷體" w:eastAsia="標楷體" w:hAnsi="標楷體" w:cs="標楷體"/>
          <w:color w:val="000000"/>
        </w:rPr>
        <w:t>:</w:t>
      </w:r>
      <w:r>
        <w:rPr>
          <w:rFonts w:ascii="標楷體" w:eastAsia="標楷體" w:hAnsi="標楷體" w:cs="標楷體"/>
          <w:color w:val="000000"/>
        </w:rPr>
        <w:t>交通、消防、公共安全、安寧秩序、設備、環境衛生等事項。</w:t>
      </w:r>
    </w:p>
    <w:p w14:paraId="3939C4E3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七、本人將確實配合主辦單位之規定，攤位現場</w:t>
      </w:r>
      <w:r>
        <w:rPr>
          <w:rFonts w:ascii="標楷體" w:eastAsia="標楷體" w:hAnsi="標楷體" w:cs="標楷體"/>
          <w:color w:val="000000"/>
          <w:highlight w:val="white"/>
        </w:rPr>
        <w:t>不使用擴音設備及額外加裝燈具。同時配合活動現場「</w:t>
      </w:r>
      <w:proofErr w:type="gramStart"/>
      <w:r>
        <w:rPr>
          <w:rFonts w:ascii="標楷體" w:eastAsia="標楷體" w:hAnsi="標楷體" w:cs="標楷體"/>
          <w:color w:val="000000"/>
          <w:highlight w:val="white"/>
        </w:rPr>
        <w:t>暗燈儀式</w:t>
      </w:r>
      <w:proofErr w:type="gramEnd"/>
      <w:r>
        <w:rPr>
          <w:rFonts w:ascii="標楷體" w:eastAsia="標楷體" w:hAnsi="標楷體" w:cs="標楷體"/>
          <w:color w:val="000000"/>
          <w:highlight w:val="white"/>
        </w:rPr>
        <w:t>」，同步熄燈並降低現場音量。</w:t>
      </w:r>
    </w:p>
    <w:p w14:paraId="78431586" w14:textId="77777777" w:rsidR="00EB76E6" w:rsidRDefault="00865B19">
      <w:pPr>
        <w:spacing w:line="276" w:lineRule="auto"/>
        <w:ind w:left="480" w:hanging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八、本人將配合主辦單位各項經營管理措施，倘不遵循，主辦單位得廢止本人攤位使用權利，不得異議、求償。</w:t>
      </w:r>
    </w:p>
    <w:p w14:paraId="409DBD73" w14:textId="77777777" w:rsidR="00EB76E6" w:rsidRDefault="00EB76E6">
      <w:pPr>
        <w:widowControl/>
        <w:rPr>
          <w:rFonts w:ascii="標楷體" w:eastAsia="標楷體" w:hAnsi="標楷體" w:cs="標楷體"/>
          <w:color w:val="000000"/>
          <w:sz w:val="23"/>
          <w:szCs w:val="23"/>
          <w:highlight w:val="white"/>
        </w:rPr>
      </w:pPr>
    </w:p>
    <w:p w14:paraId="7E79C3B5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立切結書人</w:t>
      </w:r>
      <w:r>
        <w:rPr>
          <w:rFonts w:ascii="標楷體" w:eastAsia="標楷體" w:hAnsi="標楷體" w:cs="標楷體"/>
          <w:b/>
          <w:color w:val="000000"/>
        </w:rPr>
        <w:t>(</w:t>
      </w:r>
      <w:r>
        <w:rPr>
          <w:rFonts w:ascii="標楷體" w:eastAsia="標楷體" w:hAnsi="標楷體" w:cs="標楷體"/>
          <w:b/>
          <w:color w:val="000000"/>
        </w:rPr>
        <w:t>申請人</w:t>
      </w:r>
      <w:r>
        <w:rPr>
          <w:rFonts w:ascii="標楷體" w:eastAsia="標楷體" w:hAnsi="標楷體" w:cs="標楷體"/>
          <w:b/>
          <w:color w:val="000000"/>
        </w:rPr>
        <w:t>)</w:t>
      </w:r>
      <w:r>
        <w:rPr>
          <w:rFonts w:ascii="標楷體" w:eastAsia="標楷體" w:hAnsi="標楷體" w:cs="標楷體"/>
          <w:b/>
          <w:color w:val="000000"/>
        </w:rPr>
        <w:t>簽名或蓋章：</w:t>
      </w:r>
    </w:p>
    <w:p w14:paraId="2055FC47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身份證字號：</w:t>
      </w:r>
      <w:r>
        <w:rPr>
          <w:rFonts w:ascii="標楷體" w:eastAsia="標楷體" w:hAnsi="標楷體" w:cs="標楷體"/>
          <w:color w:val="000000"/>
        </w:rPr>
        <w:br/>
      </w:r>
    </w:p>
    <w:p w14:paraId="1DBBFDA5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聯絡電話：</w:t>
      </w:r>
      <w:r>
        <w:rPr>
          <w:rFonts w:ascii="標楷體" w:eastAsia="標楷體" w:hAnsi="標楷體" w:cs="標楷體"/>
          <w:color w:val="000000"/>
        </w:rPr>
        <w:br/>
      </w:r>
    </w:p>
    <w:p w14:paraId="4FFE7237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聯絡地址：</w:t>
      </w:r>
      <w:r>
        <w:rPr>
          <w:rFonts w:ascii="標楷體" w:eastAsia="標楷體" w:hAnsi="標楷體" w:cs="標楷體"/>
          <w:color w:val="000000"/>
        </w:rPr>
        <w:br/>
      </w:r>
    </w:p>
    <w:p w14:paraId="6F70888F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簽署日期：</w:t>
      </w:r>
    </w:p>
    <w:p w14:paraId="4B33DB52" w14:textId="77777777" w:rsidR="00EB76E6" w:rsidRDefault="00EB76E6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</w:rPr>
      </w:pPr>
    </w:p>
    <w:p w14:paraId="1F71BEEB" w14:textId="77777777" w:rsidR="00EB76E6" w:rsidRDefault="00865B19">
      <w:pPr>
        <w:widowControl/>
        <w:rPr>
          <w:rFonts w:ascii="標楷體" w:eastAsia="標楷體" w:hAnsi="標楷體" w:cs="標楷體"/>
          <w:color w:val="000000"/>
          <w:sz w:val="23"/>
          <w:szCs w:val="23"/>
          <w:highlight w:val="white"/>
        </w:rPr>
      </w:pPr>
      <w:r>
        <w:rPr>
          <w:rFonts w:ascii="標楷體" w:eastAsia="標楷體" w:hAnsi="標楷體" w:cs="標楷體"/>
          <w:color w:val="000000"/>
          <w:sz w:val="23"/>
          <w:szCs w:val="23"/>
          <w:highlight w:val="white"/>
        </w:rPr>
        <w:t>附件</w:t>
      </w:r>
      <w:proofErr w:type="gramStart"/>
      <w:r>
        <w:rPr>
          <w:rFonts w:ascii="標楷體" w:eastAsia="標楷體" w:hAnsi="標楷體" w:cs="標楷體"/>
          <w:color w:val="000000"/>
          <w:sz w:val="23"/>
          <w:szCs w:val="23"/>
          <w:highlight w:val="white"/>
        </w:rPr>
        <w:t>三</w:t>
      </w:r>
      <w:proofErr w:type="gramEnd"/>
    </w:p>
    <w:p w14:paraId="69B606F3" w14:textId="77777777" w:rsidR="00EB76E6" w:rsidRDefault="00865B19">
      <w:pPr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2025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台東最美星空音樂會活動市集</w:t>
      </w:r>
      <w:r>
        <w:rPr>
          <w:b/>
          <w:sz w:val="28"/>
          <w:szCs w:val="28"/>
        </w:rPr>
        <w:br/>
      </w:r>
      <w:r>
        <w:rPr>
          <w:b/>
          <w:color w:val="000000"/>
          <w:sz w:val="32"/>
          <w:szCs w:val="32"/>
        </w:rPr>
        <w:t>【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攤商自主衛生管理檢查表</w:t>
      </w:r>
      <w:r>
        <w:rPr>
          <w:b/>
          <w:color w:val="000000"/>
          <w:sz w:val="32"/>
          <w:szCs w:val="32"/>
        </w:rPr>
        <w:t>】</w:t>
      </w:r>
    </w:p>
    <w:p w14:paraId="0735805B" w14:textId="77777777" w:rsidR="00EB76E6" w:rsidRDefault="00865B19">
      <w:pPr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廠商名稱：　　　　　　　　　負責人：　　　　　　　連絡電話：</w:t>
      </w:r>
    </w:p>
    <w:p w14:paraId="2A89E200" w14:textId="77777777" w:rsidR="00EB76E6" w:rsidRDefault="00865B19">
      <w:pPr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食品業者登錄字號：</w:t>
      </w:r>
    </w:p>
    <w:tbl>
      <w:tblPr>
        <w:tblStyle w:val="ae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7"/>
        <w:gridCol w:w="1701"/>
        <w:gridCol w:w="1843"/>
      </w:tblGrid>
      <w:tr w:rsidR="00EB76E6" w14:paraId="1200634D" w14:textId="77777777">
        <w:tc>
          <w:tcPr>
            <w:tcW w:w="6487" w:type="dxa"/>
            <w:vMerge w:val="restart"/>
            <w:vAlign w:val="center"/>
          </w:tcPr>
          <w:p w14:paraId="06AFE3A9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稽查項目</w:t>
            </w:r>
          </w:p>
        </w:tc>
        <w:tc>
          <w:tcPr>
            <w:tcW w:w="3544" w:type="dxa"/>
            <w:gridSpan w:val="2"/>
          </w:tcPr>
          <w:p w14:paraId="24BD6CB7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檢查結果</w:t>
            </w:r>
          </w:p>
        </w:tc>
      </w:tr>
      <w:tr w:rsidR="00EB76E6" w14:paraId="725166E0" w14:textId="77777777">
        <w:trPr>
          <w:trHeight w:val="352"/>
        </w:trPr>
        <w:tc>
          <w:tcPr>
            <w:tcW w:w="6487" w:type="dxa"/>
            <w:vMerge/>
            <w:vAlign w:val="center"/>
          </w:tcPr>
          <w:p w14:paraId="33EE4B01" w14:textId="77777777" w:rsidR="00EB76E6" w:rsidRDefault="00EB7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701" w:type="dxa"/>
          </w:tcPr>
          <w:p w14:paraId="57C02A85" w14:textId="77777777" w:rsidR="00EB76E6" w:rsidRDefault="00865B19">
            <w:pP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自主檢查</w:t>
            </w:r>
          </w:p>
        </w:tc>
        <w:tc>
          <w:tcPr>
            <w:tcW w:w="1843" w:type="dxa"/>
          </w:tcPr>
          <w:p w14:paraId="022C2343" w14:textId="77777777" w:rsidR="00EB76E6" w:rsidRDefault="00865B19">
            <w:pP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權管機關</w:t>
            </w:r>
          </w:p>
        </w:tc>
      </w:tr>
      <w:tr w:rsidR="00EB76E6" w14:paraId="314FB005" w14:textId="77777777">
        <w:trPr>
          <w:trHeight w:val="763"/>
        </w:trPr>
        <w:tc>
          <w:tcPr>
            <w:tcW w:w="6487" w:type="dxa"/>
            <w:vAlign w:val="center"/>
          </w:tcPr>
          <w:p w14:paraId="37E49FA8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食材原料來源應有購買憑證，並留存單據備查。</w:t>
            </w:r>
          </w:p>
        </w:tc>
        <w:tc>
          <w:tcPr>
            <w:tcW w:w="1701" w:type="dxa"/>
            <w:vAlign w:val="center"/>
          </w:tcPr>
          <w:p w14:paraId="58CDB963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674DDE22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5AF6CD0B" w14:textId="77777777">
        <w:trPr>
          <w:trHeight w:val="844"/>
        </w:trPr>
        <w:tc>
          <w:tcPr>
            <w:tcW w:w="6487" w:type="dxa"/>
            <w:vAlign w:val="center"/>
          </w:tcPr>
          <w:p w14:paraId="59207859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應穿戴整潔之工作衣帽。</w:t>
            </w:r>
          </w:p>
        </w:tc>
        <w:tc>
          <w:tcPr>
            <w:tcW w:w="1701" w:type="dxa"/>
            <w:vAlign w:val="center"/>
          </w:tcPr>
          <w:p w14:paraId="4DB5C194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50D01D09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34F146F4" w14:textId="77777777">
        <w:trPr>
          <w:trHeight w:val="1268"/>
        </w:trPr>
        <w:tc>
          <w:tcPr>
            <w:tcW w:w="6487" w:type="dxa"/>
            <w:vAlign w:val="center"/>
          </w:tcPr>
          <w:p w14:paraId="4924F29E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注意個人衛生，保持手部清潔，不得蓄留指甲，工作中不得吸菸、嚼食檳榔。</w:t>
            </w:r>
          </w:p>
        </w:tc>
        <w:tc>
          <w:tcPr>
            <w:tcW w:w="1701" w:type="dxa"/>
            <w:vAlign w:val="center"/>
          </w:tcPr>
          <w:p w14:paraId="297C6626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46795F9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1DAD9058" w14:textId="77777777">
        <w:trPr>
          <w:trHeight w:val="1116"/>
        </w:trPr>
        <w:tc>
          <w:tcPr>
            <w:tcW w:w="6487" w:type="dxa"/>
            <w:vAlign w:val="center"/>
          </w:tcPr>
          <w:p w14:paraId="273BBBC9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應穿戴消毒之不透水手套，或將手部徹底洗淨及消毒，始可調理食品。</w:t>
            </w:r>
          </w:p>
        </w:tc>
        <w:tc>
          <w:tcPr>
            <w:tcW w:w="1701" w:type="dxa"/>
            <w:vAlign w:val="center"/>
          </w:tcPr>
          <w:p w14:paraId="399FC9E3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4210E853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2DB32EF3" w14:textId="77777777">
        <w:trPr>
          <w:trHeight w:val="834"/>
        </w:trPr>
        <w:tc>
          <w:tcPr>
            <w:tcW w:w="6487" w:type="dxa"/>
            <w:vAlign w:val="center"/>
          </w:tcPr>
          <w:p w14:paraId="268751CB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食品之原材料、半成品、成品，不得直接放置於地面。</w:t>
            </w:r>
          </w:p>
        </w:tc>
        <w:tc>
          <w:tcPr>
            <w:tcW w:w="1701" w:type="dxa"/>
            <w:vAlign w:val="center"/>
          </w:tcPr>
          <w:p w14:paraId="305999B6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786AA119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7A0075D0" w14:textId="77777777">
        <w:trPr>
          <w:trHeight w:val="846"/>
        </w:trPr>
        <w:tc>
          <w:tcPr>
            <w:tcW w:w="6487" w:type="dxa"/>
            <w:vAlign w:val="center"/>
          </w:tcPr>
          <w:p w14:paraId="4E1CE549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應有效清潔食物及食品器具，並妥善處貯藏。</w:t>
            </w:r>
          </w:p>
        </w:tc>
        <w:tc>
          <w:tcPr>
            <w:tcW w:w="1701" w:type="dxa"/>
            <w:vAlign w:val="center"/>
          </w:tcPr>
          <w:p w14:paraId="45950686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12816D4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521F283E" w14:textId="77777777">
        <w:trPr>
          <w:trHeight w:val="844"/>
        </w:trPr>
        <w:tc>
          <w:tcPr>
            <w:tcW w:w="6487" w:type="dxa"/>
            <w:vAlign w:val="center"/>
          </w:tcPr>
          <w:p w14:paraId="7EB4B29B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生熟食之</w:t>
            </w:r>
            <w:proofErr w:type="gramStart"/>
            <w:r>
              <w:rPr>
                <w:rFonts w:ascii="標楷體" w:eastAsia="標楷體" w:hAnsi="標楷體" w:cs="標楷體"/>
                <w:b/>
                <w:color w:val="000000"/>
              </w:rPr>
              <w:t>砧</w:t>
            </w:r>
            <w:proofErr w:type="gramEnd"/>
            <w:r>
              <w:rPr>
                <w:rFonts w:ascii="標楷體" w:eastAsia="標楷體" w:hAnsi="標楷體" w:cs="標楷體"/>
                <w:b/>
                <w:color w:val="000000"/>
              </w:rPr>
              <w:t>版、刀具等應分開，抹布應定期清潔，並消毒。</w:t>
            </w:r>
          </w:p>
        </w:tc>
        <w:tc>
          <w:tcPr>
            <w:tcW w:w="1701" w:type="dxa"/>
            <w:vAlign w:val="center"/>
          </w:tcPr>
          <w:p w14:paraId="7534EE66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AAAB645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7970F7B3" w14:textId="77777777">
        <w:trPr>
          <w:trHeight w:val="985"/>
        </w:trPr>
        <w:tc>
          <w:tcPr>
            <w:tcW w:w="6487" w:type="dxa"/>
            <w:vAlign w:val="center"/>
          </w:tcPr>
          <w:p w14:paraId="1057AEB0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製作菜餚應有適當之溫度分類貯存，並設置食品遮罩設施。</w:t>
            </w:r>
          </w:p>
        </w:tc>
        <w:tc>
          <w:tcPr>
            <w:tcW w:w="1701" w:type="dxa"/>
            <w:vAlign w:val="center"/>
          </w:tcPr>
          <w:p w14:paraId="0ED55974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9D55D81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  <w:tr w:rsidR="00EB76E6" w14:paraId="4647A84E" w14:textId="77777777">
        <w:trPr>
          <w:trHeight w:val="842"/>
        </w:trPr>
        <w:tc>
          <w:tcPr>
            <w:tcW w:w="6487" w:type="dxa"/>
            <w:vAlign w:val="center"/>
          </w:tcPr>
          <w:p w14:paraId="7DDB860F" w14:textId="77777777" w:rsidR="00EB76E6" w:rsidRDefault="00865B19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垃圾痛、</w:t>
            </w:r>
            <w:proofErr w:type="gramStart"/>
            <w:r>
              <w:rPr>
                <w:rFonts w:ascii="標楷體" w:eastAsia="標楷體" w:hAnsi="標楷體" w:cs="標楷體"/>
                <w:b/>
                <w:color w:val="000000"/>
              </w:rPr>
              <w:t>廚餘應加</w:t>
            </w:r>
            <w:proofErr w:type="gramEnd"/>
            <w:r>
              <w:rPr>
                <w:rFonts w:ascii="標楷體" w:eastAsia="標楷體" w:hAnsi="標楷體" w:cs="標楷體"/>
                <w:b/>
                <w:color w:val="000000"/>
              </w:rPr>
              <w:t>蓋</w:t>
            </w:r>
          </w:p>
        </w:tc>
        <w:tc>
          <w:tcPr>
            <w:tcW w:w="1701" w:type="dxa"/>
            <w:vAlign w:val="center"/>
          </w:tcPr>
          <w:p w14:paraId="69B2ED59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104871EF" w14:textId="77777777" w:rsidR="00EB76E6" w:rsidRDefault="00EB76E6">
            <w:pP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</w:p>
        </w:tc>
      </w:tr>
    </w:tbl>
    <w:p w14:paraId="461080F1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攤商負責人：</w:t>
      </w:r>
    </w:p>
    <w:p w14:paraId="022F77C5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權管單位：</w:t>
      </w:r>
    </w:p>
    <w:p w14:paraId="7212685A" w14:textId="77777777" w:rsidR="00EB76E6" w:rsidRDefault="00865B19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查核日期：</w:t>
      </w:r>
    </w:p>
    <w:p w14:paraId="473A2FD8" w14:textId="77777777" w:rsidR="00EB76E6" w:rsidRDefault="00EB76E6">
      <w:pPr>
        <w:widowControl/>
        <w:spacing w:line="380" w:lineRule="auto"/>
        <w:rPr>
          <w:rFonts w:ascii="標楷體" w:eastAsia="標楷體" w:hAnsi="標楷體" w:cs="標楷體"/>
          <w:color w:val="000000"/>
          <w:sz w:val="28"/>
          <w:szCs w:val="28"/>
          <w:highlight w:val="white"/>
        </w:rPr>
      </w:pPr>
    </w:p>
    <w:p w14:paraId="1E4A58A6" w14:textId="77777777" w:rsidR="00EB76E6" w:rsidRDefault="00865B19">
      <w:pPr>
        <w:widowControl/>
        <w:rPr>
          <w:rFonts w:ascii="標楷體" w:eastAsia="標楷體" w:hAnsi="標楷體" w:cs="標楷體"/>
          <w:sz w:val="23"/>
          <w:szCs w:val="23"/>
          <w:highlight w:val="white"/>
        </w:rPr>
      </w:pPr>
      <w:r>
        <w:br w:type="page"/>
      </w:r>
    </w:p>
    <w:p w14:paraId="2537905A" w14:textId="77777777" w:rsidR="00EB76E6" w:rsidRDefault="00865B19">
      <w:pPr>
        <w:tabs>
          <w:tab w:val="left" w:pos="9793"/>
        </w:tabs>
        <w:spacing w:after="120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lastRenderedPageBreak/>
        <w:t>食材供應商名冊</w:t>
      </w:r>
    </w:p>
    <w:p w14:paraId="5FA9A170" w14:textId="77777777" w:rsidR="00EB76E6" w:rsidRDefault="00865B19">
      <w:pPr>
        <w:tabs>
          <w:tab w:val="left" w:pos="9793"/>
        </w:tabs>
        <w:spacing w:before="240" w:after="24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攤商名稱：</w:t>
      </w:r>
      <w:r>
        <w:rPr>
          <w:rFonts w:ascii="標楷體" w:eastAsia="標楷體" w:hAnsi="標楷體" w:cs="標楷體"/>
          <w:sz w:val="32"/>
          <w:szCs w:val="32"/>
        </w:rPr>
        <w:t xml:space="preserve">       </w:t>
      </w:r>
      <w:r>
        <w:rPr>
          <w:rFonts w:ascii="標楷體" w:eastAsia="標楷體" w:hAnsi="標楷體" w:cs="標楷體"/>
          <w:sz w:val="32"/>
          <w:szCs w:val="32"/>
        </w:rPr>
        <w:tab/>
      </w:r>
    </w:p>
    <w:p w14:paraId="09A3303D" w14:textId="77777777" w:rsidR="00EB76E6" w:rsidRDefault="00865B19">
      <w:pPr>
        <w:tabs>
          <w:tab w:val="left" w:pos="9793"/>
        </w:tabs>
        <w:spacing w:before="240" w:after="24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負責人：</w:t>
      </w:r>
      <w:r>
        <w:rPr>
          <w:rFonts w:ascii="標楷體" w:eastAsia="標楷體" w:hAnsi="標楷體" w:cs="標楷體"/>
          <w:sz w:val="32"/>
          <w:szCs w:val="32"/>
        </w:rPr>
        <w:t xml:space="preserve">        </w:t>
      </w:r>
      <w:r>
        <w:rPr>
          <w:rFonts w:ascii="標楷體" w:eastAsia="標楷體" w:hAnsi="標楷體" w:cs="標楷體"/>
          <w:sz w:val="32"/>
          <w:szCs w:val="32"/>
        </w:rPr>
        <w:tab/>
      </w:r>
    </w:p>
    <w:p w14:paraId="547E52E0" w14:textId="77777777" w:rsidR="00EB76E6" w:rsidRDefault="00865B19">
      <w:pPr>
        <w:tabs>
          <w:tab w:val="left" w:pos="9793"/>
        </w:tabs>
        <w:spacing w:before="240" w:after="240"/>
        <w:jc w:val="center"/>
        <w:rPr>
          <w:rFonts w:ascii="標楷體" w:eastAsia="標楷體" w:hAnsi="標楷體" w:cs="標楷體"/>
          <w:sz w:val="32"/>
          <w:szCs w:val="32"/>
        </w:rPr>
      </w:pPr>
      <w:proofErr w:type="gramStart"/>
      <w:r>
        <w:rPr>
          <w:rFonts w:ascii="標楷體" w:eastAsia="標楷體" w:hAnsi="標楷體" w:cs="標楷體"/>
          <w:sz w:val="32"/>
          <w:szCs w:val="32"/>
        </w:rPr>
        <w:t>製表日</w:t>
      </w:r>
      <w:proofErr w:type="gramEnd"/>
      <w:r>
        <w:rPr>
          <w:rFonts w:ascii="標楷體" w:eastAsia="標楷體" w:hAnsi="標楷體" w:cs="標楷體"/>
          <w:sz w:val="32"/>
          <w:szCs w:val="32"/>
        </w:rPr>
        <w:t>：</w:t>
      </w:r>
      <w:r>
        <w:rPr>
          <w:rFonts w:ascii="標楷體" w:eastAsia="標楷體" w:hAnsi="標楷體" w:cs="標楷體"/>
          <w:sz w:val="32"/>
          <w:szCs w:val="32"/>
        </w:rPr>
        <w:t xml:space="preserve">   </w:t>
      </w:r>
      <w:r>
        <w:rPr>
          <w:rFonts w:ascii="標楷體" w:eastAsia="標楷體" w:hAnsi="標楷體" w:cs="標楷體"/>
          <w:sz w:val="32"/>
          <w:szCs w:val="32"/>
        </w:rPr>
        <w:t>年</w:t>
      </w:r>
      <w:r>
        <w:rPr>
          <w:rFonts w:ascii="標楷體" w:eastAsia="標楷體" w:hAnsi="標楷體" w:cs="標楷體"/>
          <w:sz w:val="32"/>
          <w:szCs w:val="32"/>
        </w:rPr>
        <w:tab/>
      </w:r>
      <w:r>
        <w:rPr>
          <w:rFonts w:ascii="標楷體" w:eastAsia="標楷體" w:hAnsi="標楷體" w:cs="標楷體"/>
          <w:sz w:val="32"/>
          <w:szCs w:val="32"/>
        </w:rPr>
        <w:t>月</w:t>
      </w:r>
    </w:p>
    <w:tbl>
      <w:tblPr>
        <w:tblStyle w:val="af"/>
        <w:tblW w:w="102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770"/>
        <w:gridCol w:w="1410"/>
        <w:gridCol w:w="1230"/>
        <w:gridCol w:w="2055"/>
        <w:gridCol w:w="2355"/>
      </w:tblGrid>
      <w:tr w:rsidR="00EB76E6" w14:paraId="2816AD3F" w14:textId="77777777">
        <w:trPr>
          <w:trHeight w:val="945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E367E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項次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D2E75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供應商名稱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BF833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負責人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D911F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電話</w:t>
            </w:r>
          </w:p>
        </w:tc>
        <w:tc>
          <w:tcPr>
            <w:tcW w:w="2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52EDF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地址</w:t>
            </w:r>
          </w:p>
        </w:tc>
        <w:tc>
          <w:tcPr>
            <w:tcW w:w="23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40E55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食品業者登錄字號</w:t>
            </w:r>
          </w:p>
        </w:tc>
      </w:tr>
      <w:tr w:rsidR="00EB76E6" w14:paraId="0486DAF7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0FF9D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AE695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C8C9C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B3C80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CCFB2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8A74C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267D9B0A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AECBA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881DA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A3958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6EB2B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89062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7EF8C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40260416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1858E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D77E6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D67D4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50F79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F7E87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5FEA0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4BB24A1F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7902B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282BC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E3A38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C3A9B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111FF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C1444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51B0A958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263CD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B6F76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FE05B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EB868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55435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C5AB5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6674247B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D7BC6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2167F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5EF7D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15C43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D459C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4789E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00E3D909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86FC8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5111E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E6DFD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E3E55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9F7EF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93005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5E5716DE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9CEA1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8D30E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592F5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396CC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CE91F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8425F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0E740F1A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5331E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6D207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41F01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60F48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4ED30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C0E79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5EC505A6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41571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73DFC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1AD4A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1A0F5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8D63C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F7FC1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3E6E4AF8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698C8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00494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C6606" w14:textId="77777777" w:rsidR="00EB76E6" w:rsidRDefault="00865B19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2E03B" w14:textId="77777777" w:rsidR="00EB76E6" w:rsidRDefault="00865B19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0E810" w14:textId="77777777" w:rsidR="00EB76E6" w:rsidRDefault="00865B19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3833C" w14:textId="77777777" w:rsidR="00EB76E6" w:rsidRDefault="00865B19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</w:t>
            </w:r>
          </w:p>
        </w:tc>
      </w:tr>
      <w:tr w:rsidR="00EB76E6" w14:paraId="687E0661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F273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7DDE7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89C45" w14:textId="77777777" w:rsidR="00EB76E6" w:rsidRDefault="00EB76E6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FC322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DAE71" w14:textId="77777777" w:rsidR="00EB76E6" w:rsidRDefault="00EB76E6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9FCA5" w14:textId="77777777" w:rsidR="00EB76E6" w:rsidRDefault="00EB76E6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EB76E6" w14:paraId="30F7C029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7992C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C06FA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45E11" w14:textId="77777777" w:rsidR="00EB76E6" w:rsidRDefault="00EB76E6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98353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FD621" w14:textId="77777777" w:rsidR="00EB76E6" w:rsidRDefault="00EB76E6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674B3" w14:textId="77777777" w:rsidR="00EB76E6" w:rsidRDefault="00EB76E6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EB76E6" w14:paraId="72112FE9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3A329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7338F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1E2B9" w14:textId="77777777" w:rsidR="00EB76E6" w:rsidRDefault="00EB76E6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38AA7" w14:textId="77777777" w:rsidR="00EB76E6" w:rsidRDefault="00EB76E6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B1264" w14:textId="77777777" w:rsidR="00EB76E6" w:rsidRDefault="00EB76E6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D6B7C" w14:textId="77777777" w:rsidR="00EB76E6" w:rsidRDefault="00EB76E6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</w:tbl>
    <w:p w14:paraId="186802DF" w14:textId="77777777" w:rsidR="00EB76E6" w:rsidRDefault="00EB76E6">
      <w:pPr>
        <w:tabs>
          <w:tab w:val="left" w:pos="9793"/>
        </w:tabs>
        <w:spacing w:after="120"/>
        <w:rPr>
          <w:rFonts w:ascii="標楷體" w:eastAsia="標楷體" w:hAnsi="標楷體" w:cs="標楷體"/>
          <w:sz w:val="23"/>
          <w:szCs w:val="23"/>
          <w:highlight w:val="white"/>
        </w:rPr>
      </w:pPr>
    </w:p>
    <w:p w14:paraId="6942EDEA" w14:textId="77777777" w:rsidR="00EB76E6" w:rsidRDefault="00EB76E6">
      <w:pPr>
        <w:rPr>
          <w:rFonts w:ascii="標楷體" w:eastAsia="標楷體" w:hAnsi="標楷體" w:cs="標楷體"/>
          <w:color w:val="000000"/>
          <w:sz w:val="23"/>
          <w:szCs w:val="23"/>
          <w:highlight w:val="white"/>
        </w:rPr>
      </w:pPr>
    </w:p>
    <w:sectPr w:rsidR="00EB76E6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DCBF5" w14:textId="77777777" w:rsidR="00865B19" w:rsidRDefault="00865B19" w:rsidP="00865B19">
      <w:r>
        <w:separator/>
      </w:r>
    </w:p>
  </w:endnote>
  <w:endnote w:type="continuationSeparator" w:id="0">
    <w:p w14:paraId="234BAD2C" w14:textId="77777777" w:rsidR="00865B19" w:rsidRDefault="00865B19" w:rsidP="0086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0F48BA-5F7C-4CC4-B543-38AEF6D76D25}"/>
    <w:embedBold r:id="rId2" w:fontKey="{17B75A2E-170F-4F55-B078-8BBE29E3B82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78AA8248-EE57-48A4-A6B3-C69E186F028F}"/>
    <w:embedItalic r:id="rId4" w:fontKey="{DCEA6710-68AB-496F-A101-AFB04D74877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1553EF0D-EC27-454B-B672-BB3042D4D089}"/>
    <w:embedBold r:id="rId6" w:subsetted="1" w:fontKey="{8342D0C4-C55C-4BA6-B788-7F0BEDE312D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9D1958EE-2632-436E-948F-0BEB98FC905E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8" w:subsetted="1" w:fontKey="{B90C710B-A73C-46E1-9117-9F740B9529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8739402-97E5-430E-A7E3-63EE7DF54C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1F36E" w14:textId="77777777" w:rsidR="00865B19" w:rsidRDefault="00865B19" w:rsidP="00865B19">
      <w:r>
        <w:separator/>
      </w:r>
    </w:p>
  </w:footnote>
  <w:footnote w:type="continuationSeparator" w:id="0">
    <w:p w14:paraId="35EC3C69" w14:textId="77777777" w:rsidR="00865B19" w:rsidRDefault="00865B19" w:rsidP="00865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55353"/>
    <w:multiLevelType w:val="multilevel"/>
    <w:tmpl w:val="A3EABB94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3E132BE8"/>
    <w:multiLevelType w:val="multilevel"/>
    <w:tmpl w:val="1C8A1944"/>
    <w:lvl w:ilvl="0">
      <w:start w:val="1"/>
      <w:numFmt w:val="decimal"/>
      <w:lvlText w:val="%1."/>
      <w:lvlJc w:val="left"/>
      <w:pPr>
        <w:ind w:left="2400" w:hanging="480"/>
      </w:pPr>
    </w:lvl>
    <w:lvl w:ilvl="1">
      <w:start w:val="1"/>
      <w:numFmt w:val="decimal"/>
      <w:lvlText w:val="%2、"/>
      <w:lvlJc w:val="left"/>
      <w:pPr>
        <w:ind w:left="2880" w:hanging="480"/>
      </w:pPr>
    </w:lvl>
    <w:lvl w:ilvl="2">
      <w:start w:val="1"/>
      <w:numFmt w:val="lowerRoman"/>
      <w:lvlText w:val="%3."/>
      <w:lvlJc w:val="right"/>
      <w:pPr>
        <w:ind w:left="3360" w:hanging="480"/>
      </w:pPr>
    </w:lvl>
    <w:lvl w:ilvl="3">
      <w:start w:val="1"/>
      <w:numFmt w:val="decimal"/>
      <w:lvlText w:val="%4."/>
      <w:lvlJc w:val="left"/>
      <w:pPr>
        <w:ind w:left="3840" w:hanging="480"/>
      </w:pPr>
    </w:lvl>
    <w:lvl w:ilvl="4">
      <w:start w:val="1"/>
      <w:numFmt w:val="decimal"/>
      <w:lvlText w:val="%5、"/>
      <w:lvlJc w:val="left"/>
      <w:pPr>
        <w:ind w:left="4320" w:hanging="480"/>
      </w:pPr>
    </w:lvl>
    <w:lvl w:ilvl="5">
      <w:start w:val="1"/>
      <w:numFmt w:val="lowerRoman"/>
      <w:lvlText w:val="%6."/>
      <w:lvlJc w:val="right"/>
      <w:pPr>
        <w:ind w:left="4800" w:hanging="480"/>
      </w:pPr>
    </w:lvl>
    <w:lvl w:ilvl="6">
      <w:start w:val="1"/>
      <w:numFmt w:val="decimal"/>
      <w:lvlText w:val="%7."/>
      <w:lvlJc w:val="left"/>
      <w:pPr>
        <w:ind w:left="5280" w:hanging="480"/>
      </w:pPr>
    </w:lvl>
    <w:lvl w:ilvl="7">
      <w:start w:val="1"/>
      <w:numFmt w:val="decimal"/>
      <w:lvlText w:val="%8、"/>
      <w:lvlJc w:val="left"/>
      <w:pPr>
        <w:ind w:left="5760" w:hanging="480"/>
      </w:pPr>
    </w:lvl>
    <w:lvl w:ilvl="8">
      <w:start w:val="1"/>
      <w:numFmt w:val="lowerRoman"/>
      <w:lvlText w:val="%9."/>
      <w:lvlJc w:val="right"/>
      <w:pPr>
        <w:ind w:left="6240" w:hanging="480"/>
      </w:pPr>
    </w:lvl>
  </w:abstractNum>
  <w:abstractNum w:abstractNumId="2" w15:restartNumberingAfterBreak="0">
    <w:nsid w:val="52170346"/>
    <w:multiLevelType w:val="multilevel"/>
    <w:tmpl w:val="6450EC0A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700476153">
    <w:abstractNumId w:val="1"/>
  </w:num>
  <w:num w:numId="2" w16cid:durableId="1813522040">
    <w:abstractNumId w:val="0"/>
  </w:num>
  <w:num w:numId="3" w16cid:durableId="208146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6E6"/>
    <w:rsid w:val="00077A11"/>
    <w:rsid w:val="00865B19"/>
    <w:rsid w:val="00EB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38F87"/>
  <w15:docId w15:val="{931C9C68-49E0-4CAD-BB11-48120237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8734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List Paragraph"/>
    <w:basedOn w:val="a"/>
    <w:uiPriority w:val="1"/>
    <w:qFormat/>
    <w:rsid w:val="00873442"/>
    <w:pPr>
      <w:ind w:leftChars="200" w:left="480"/>
    </w:pPr>
  </w:style>
  <w:style w:type="table" w:styleId="a5">
    <w:name w:val="Table Grid"/>
    <w:basedOn w:val="a1"/>
    <w:uiPriority w:val="39"/>
    <w:rsid w:val="0055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6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64C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E6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64C7"/>
    <w:rPr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F1200E"/>
    <w:pPr>
      <w:spacing w:after="120"/>
    </w:pPr>
  </w:style>
  <w:style w:type="character" w:customStyle="1" w:styleId="ab">
    <w:name w:val="本文 字元"/>
    <w:basedOn w:val="a0"/>
    <w:link w:val="aa"/>
    <w:uiPriority w:val="99"/>
    <w:rsid w:val="00F1200E"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7qls0vwaR6EKhC8ZMRokMTANQ==">CgMxLjAaMAoBMBIrCikIB0IlChFRdWF0dHJvY2VudG8gU2FucxIQQXJpYWwgVW5pY29kZSBNUxowCgExEisKKQgHQiUKEVF1YXR0cm9jZW50byBTYW5zEhBBcmlhbCBVbmljb2RlIE1TGjAKATISKwopCAdCJQoRUXVhdHRyb2NlbnRvIFNhbnMSEEFyaWFsIFVuaWNvZGUgTVMyDmguM204aWZka3Zqejk5Mg5oLmlrNDB0NjF3djQwbDIOaC5rdXNnaHczZmw1ZnEyDmguejYwOWQ0YWdtajgzMg5oLmF6MDN6OGZjdnNzZDgAciExbm8zV2IxTW5Eb2hlYjhPbFlBRGEtYzVXU1FPandve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499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M0501 李毓婷</dc:creator>
  <cp:lastModifiedBy>海端鄉公所 03</cp:lastModifiedBy>
  <cp:revision>2</cp:revision>
  <dcterms:created xsi:type="dcterms:W3CDTF">2025-04-14T04:55:00Z</dcterms:created>
  <dcterms:modified xsi:type="dcterms:W3CDTF">2025-05-20T06:48:00Z</dcterms:modified>
</cp:coreProperties>
</file>