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88AE" w14:textId="77777777" w:rsidR="004A1069" w:rsidRPr="00F27739" w:rsidRDefault="004A1069" w:rsidP="004A1069">
      <w:pPr>
        <w:spacing w:line="360" w:lineRule="exact"/>
        <w:ind w:leftChars="-413" w:left="2" w:rightChars="-552" w:right="-1325" w:hangingChars="310" w:hanging="993"/>
        <w:jc w:val="center"/>
        <w:rPr>
          <w:rFonts w:ascii="標楷體" w:eastAsia="標楷體" w:hAnsi="標楷體"/>
          <w:b/>
          <w:color w:val="808080"/>
          <w:sz w:val="32"/>
          <w:szCs w:val="32"/>
          <w:u w:val="single"/>
        </w:rPr>
      </w:pPr>
      <w:proofErr w:type="gramStart"/>
      <w:r w:rsidRPr="00F27739">
        <w:rPr>
          <w:rFonts w:ascii="標楷體" w:eastAsia="標楷體" w:hAnsi="標楷體" w:hint="eastAsia"/>
          <w:b/>
          <w:color w:val="808080"/>
          <w:sz w:val="32"/>
          <w:szCs w:val="32"/>
          <w:u w:val="single"/>
        </w:rPr>
        <w:t>＊</w:t>
      </w:r>
      <w:proofErr w:type="gramEnd"/>
      <w:r w:rsidRPr="00F27739">
        <w:rPr>
          <w:rFonts w:ascii="標楷體" w:eastAsia="標楷體" w:hAnsi="標楷體" w:hint="eastAsia"/>
          <w:b/>
          <w:color w:val="808080"/>
          <w:sz w:val="32"/>
          <w:szCs w:val="32"/>
          <w:u w:val="single"/>
        </w:rPr>
        <w:t>如屬公職人員及關係人身分</w:t>
      </w:r>
      <w:proofErr w:type="gramStart"/>
      <w:r w:rsidRPr="00F27739">
        <w:rPr>
          <w:rFonts w:ascii="標楷體" w:eastAsia="標楷體" w:hAnsi="標楷體" w:hint="eastAsia"/>
          <w:b/>
          <w:color w:val="808080"/>
          <w:sz w:val="32"/>
          <w:szCs w:val="32"/>
          <w:u w:val="single"/>
        </w:rPr>
        <w:t>者免填本</w:t>
      </w:r>
      <w:proofErr w:type="gramEnd"/>
      <w:r w:rsidRPr="00F27739">
        <w:rPr>
          <w:rFonts w:ascii="標楷體" w:eastAsia="標楷體" w:hAnsi="標楷體" w:hint="eastAsia"/>
          <w:b/>
          <w:color w:val="808080"/>
          <w:sz w:val="32"/>
          <w:szCs w:val="32"/>
          <w:u w:val="single"/>
        </w:rPr>
        <w:t>書，請填寫身分關係揭露表</w:t>
      </w:r>
      <w:proofErr w:type="gramStart"/>
      <w:r w:rsidRPr="00F27739">
        <w:rPr>
          <w:rFonts w:ascii="標楷體" w:eastAsia="標楷體" w:hAnsi="標楷體" w:hint="eastAsia"/>
          <w:b/>
          <w:color w:val="808080"/>
          <w:sz w:val="32"/>
          <w:szCs w:val="32"/>
          <w:u w:val="single"/>
        </w:rPr>
        <w:t>＊</w:t>
      </w:r>
      <w:proofErr w:type="gramEnd"/>
    </w:p>
    <w:p w14:paraId="7EF21A27" w14:textId="77777777" w:rsidR="004A1069" w:rsidRDefault="004A1069" w:rsidP="00615D4B">
      <w:pPr>
        <w:pStyle w:val="a3"/>
        <w:spacing w:afterLines="50" w:after="180" w:line="480" w:lineRule="exact"/>
        <w:ind w:leftChars="0" w:left="0"/>
        <w:jc w:val="center"/>
        <w:rPr>
          <w:rFonts w:eastAsia="標楷體"/>
          <w:b/>
          <w:bCs/>
          <w:sz w:val="52"/>
          <w:szCs w:val="52"/>
        </w:rPr>
      </w:pPr>
    </w:p>
    <w:p w14:paraId="28E24B0C" w14:textId="77777777" w:rsidR="005A5F07" w:rsidRDefault="005A5F07" w:rsidP="00615D4B">
      <w:pPr>
        <w:pStyle w:val="a3"/>
        <w:spacing w:afterLines="50" w:after="180" w:line="480" w:lineRule="exact"/>
        <w:ind w:leftChars="0" w:left="0"/>
        <w:jc w:val="center"/>
        <w:rPr>
          <w:rFonts w:eastAsia="標楷體"/>
          <w:b/>
          <w:bCs/>
          <w:sz w:val="52"/>
          <w:szCs w:val="52"/>
        </w:rPr>
      </w:pPr>
    </w:p>
    <w:p w14:paraId="0C65E61A" w14:textId="77777777" w:rsidR="00B72679" w:rsidRPr="005A5F07" w:rsidRDefault="00B72679" w:rsidP="005A5F07">
      <w:pPr>
        <w:pStyle w:val="a3"/>
        <w:spacing w:afterLines="50" w:after="180" w:line="480" w:lineRule="exact"/>
        <w:ind w:leftChars="0" w:left="0"/>
        <w:jc w:val="center"/>
        <w:rPr>
          <w:rFonts w:eastAsia="標楷體"/>
          <w:b/>
          <w:bCs/>
          <w:sz w:val="56"/>
          <w:szCs w:val="56"/>
        </w:rPr>
      </w:pPr>
      <w:r w:rsidRPr="005A5F07">
        <w:rPr>
          <w:rFonts w:eastAsia="標楷體" w:hint="eastAsia"/>
          <w:b/>
          <w:bCs/>
          <w:sz w:val="56"/>
          <w:szCs w:val="56"/>
        </w:rPr>
        <w:t>具</w:t>
      </w:r>
      <w:r w:rsidR="005A5F07">
        <w:rPr>
          <w:rFonts w:eastAsia="標楷體" w:hint="eastAsia"/>
          <w:b/>
          <w:bCs/>
          <w:sz w:val="56"/>
          <w:szCs w:val="56"/>
        </w:rPr>
        <w:t xml:space="preserve">　</w:t>
      </w:r>
      <w:r w:rsidRPr="005A5F07">
        <w:rPr>
          <w:rFonts w:eastAsia="標楷體" w:hint="eastAsia"/>
          <w:b/>
          <w:bCs/>
          <w:sz w:val="56"/>
          <w:szCs w:val="56"/>
        </w:rPr>
        <w:t>結</w:t>
      </w:r>
      <w:r w:rsidR="005A5F07">
        <w:rPr>
          <w:rFonts w:eastAsia="標楷體" w:hint="eastAsia"/>
          <w:b/>
          <w:bCs/>
          <w:sz w:val="56"/>
          <w:szCs w:val="56"/>
        </w:rPr>
        <w:t xml:space="preserve">　</w:t>
      </w:r>
      <w:r w:rsidRPr="005A5F07">
        <w:rPr>
          <w:rFonts w:eastAsia="標楷體" w:hint="eastAsia"/>
          <w:b/>
          <w:bCs/>
          <w:sz w:val="56"/>
          <w:szCs w:val="56"/>
        </w:rPr>
        <w:t>書</w:t>
      </w:r>
    </w:p>
    <w:p w14:paraId="3C3925A6" w14:textId="77777777" w:rsidR="005A5F07" w:rsidRPr="005C6BB6" w:rsidRDefault="005A5F07" w:rsidP="005A5F07">
      <w:pPr>
        <w:pStyle w:val="a3"/>
        <w:spacing w:afterLines="50" w:after="180" w:line="480" w:lineRule="exact"/>
        <w:ind w:leftChars="0" w:left="0"/>
        <w:jc w:val="distribute"/>
        <w:rPr>
          <w:rFonts w:eastAsia="標楷體"/>
          <w:b/>
          <w:bCs/>
          <w:sz w:val="52"/>
          <w:szCs w:val="52"/>
        </w:rPr>
      </w:pPr>
    </w:p>
    <w:p w14:paraId="2CD7D269" w14:textId="77777777" w:rsidR="000D559D" w:rsidRDefault="005F1C7F" w:rsidP="005C6BB6">
      <w:pPr>
        <w:pStyle w:val="a3"/>
        <w:ind w:leftChars="0" w:left="0" w:firstLineChars="200" w:firstLine="640"/>
        <w:jc w:val="both"/>
        <w:rPr>
          <w:rFonts w:ascii="標楷體" w:eastAsia="標楷體" w:hAnsi="標楷體"/>
          <w:sz w:val="32"/>
          <w:szCs w:val="32"/>
          <w:u w:val="single"/>
        </w:rPr>
      </w:pPr>
      <w:r w:rsidRPr="005C6BB6">
        <w:rPr>
          <w:rFonts w:eastAsia="標楷體" w:hint="eastAsia"/>
          <w:sz w:val="32"/>
          <w:szCs w:val="32"/>
        </w:rPr>
        <w:t>本人</w:t>
      </w:r>
      <w:r w:rsidR="005C6BB6" w:rsidRPr="005C6BB6">
        <w:rPr>
          <w:rFonts w:eastAsia="標楷體" w:hint="eastAsia"/>
          <w:sz w:val="32"/>
          <w:szCs w:val="32"/>
        </w:rPr>
        <w:t>參與</w:t>
      </w:r>
      <w:r w:rsidR="005C6BB6" w:rsidRPr="000D559D">
        <w:rPr>
          <w:rFonts w:eastAsia="標楷體" w:hint="eastAsia"/>
          <w:color w:val="808080" w:themeColor="background1" w:themeShade="80"/>
          <w:sz w:val="32"/>
          <w:szCs w:val="32"/>
          <w:u w:val="single"/>
        </w:rPr>
        <w:t>（</w:t>
      </w:r>
      <w:r w:rsidR="005C6BB6" w:rsidRPr="000D559D">
        <w:rPr>
          <w:rFonts w:ascii="標楷體" w:eastAsia="標楷體" w:hAnsi="標楷體" w:hint="eastAsia"/>
          <w:color w:val="808080" w:themeColor="background1" w:themeShade="80"/>
          <w:sz w:val="32"/>
          <w:szCs w:val="32"/>
          <w:u w:val="single"/>
        </w:rPr>
        <w:t>人員進用、交易或補助案件名稱）</w:t>
      </w:r>
      <w:r w:rsidR="000D559D" w:rsidRPr="000D559D">
        <w:rPr>
          <w:rFonts w:ascii="標楷體" w:eastAsia="標楷體" w:hAnsi="標楷體" w:hint="eastAsia"/>
          <w:color w:val="808080" w:themeColor="background1" w:themeShade="80"/>
          <w:sz w:val="32"/>
          <w:szCs w:val="32"/>
          <w:u w:val="single"/>
        </w:rPr>
        <w:t xml:space="preserve">               </w:t>
      </w:r>
    </w:p>
    <w:p w14:paraId="77661F9A" w14:textId="24AA1AEE" w:rsidR="005F1C7F" w:rsidRPr="005C6BB6" w:rsidRDefault="005F1C7F" w:rsidP="005C6BB6">
      <w:pPr>
        <w:pStyle w:val="a3"/>
        <w:ind w:leftChars="0" w:left="0" w:firstLineChars="200" w:firstLine="640"/>
        <w:jc w:val="both"/>
        <w:rPr>
          <w:rFonts w:eastAsia="標楷體"/>
          <w:sz w:val="32"/>
          <w:szCs w:val="32"/>
        </w:rPr>
      </w:pPr>
      <w:r w:rsidRPr="005C6BB6">
        <w:rPr>
          <w:rFonts w:eastAsia="標楷體" w:hint="eastAsia"/>
          <w:sz w:val="32"/>
          <w:szCs w:val="32"/>
        </w:rPr>
        <w:t>具結確</w:t>
      </w:r>
      <w:r w:rsidRPr="005A5F07">
        <w:rPr>
          <w:rFonts w:eastAsia="標楷體" w:hint="eastAsia"/>
          <w:b/>
          <w:sz w:val="32"/>
          <w:szCs w:val="32"/>
        </w:rPr>
        <w:t>無</w:t>
      </w:r>
      <w:r w:rsidR="005C6BB6" w:rsidRPr="005C6BB6">
        <w:rPr>
          <w:rFonts w:ascii="標楷體" w:eastAsia="標楷體" w:hAnsi="標楷體" w:hint="eastAsia"/>
          <w:b/>
          <w:sz w:val="32"/>
          <w:szCs w:val="32"/>
          <w:u w:val="single"/>
        </w:rPr>
        <w:t>公職人員利益衝突迴避法第14條第2項公職人員及關係</w:t>
      </w:r>
      <w:proofErr w:type="gramStart"/>
      <w:r w:rsidR="005C6BB6" w:rsidRPr="005C6BB6">
        <w:rPr>
          <w:rFonts w:ascii="標楷體" w:eastAsia="標楷體" w:hAnsi="標楷體" w:hint="eastAsia"/>
          <w:b/>
          <w:sz w:val="32"/>
          <w:szCs w:val="32"/>
          <w:u w:val="single"/>
        </w:rPr>
        <w:t>人身分應關係</w:t>
      </w:r>
      <w:proofErr w:type="gramEnd"/>
      <w:r w:rsidR="005C6BB6" w:rsidRPr="005C6BB6">
        <w:rPr>
          <w:rFonts w:ascii="標楷體" w:eastAsia="標楷體" w:hAnsi="標楷體" w:hint="eastAsia"/>
          <w:b/>
          <w:sz w:val="32"/>
          <w:szCs w:val="32"/>
          <w:u w:val="single"/>
        </w:rPr>
        <w:t>揭露情形（如後附法條說明）</w:t>
      </w:r>
      <w:r w:rsidRPr="005C6BB6">
        <w:rPr>
          <w:rFonts w:eastAsia="標楷體" w:hint="eastAsia"/>
          <w:sz w:val="32"/>
          <w:szCs w:val="32"/>
        </w:rPr>
        <w:t>，如有不實，願負法律責任。</w:t>
      </w:r>
    </w:p>
    <w:p w14:paraId="23D75008" w14:textId="77777777" w:rsidR="005C6BB6" w:rsidRDefault="005C6BB6" w:rsidP="005F1C7F">
      <w:pPr>
        <w:pStyle w:val="a3"/>
        <w:spacing w:line="520" w:lineRule="exact"/>
        <w:ind w:leftChars="0" w:left="0" w:firstLineChars="200" w:firstLine="560"/>
        <w:jc w:val="both"/>
        <w:rPr>
          <w:rFonts w:eastAsia="標楷體"/>
          <w:sz w:val="28"/>
          <w:szCs w:val="28"/>
        </w:rPr>
      </w:pPr>
    </w:p>
    <w:p w14:paraId="16260AC4" w14:textId="77777777" w:rsidR="005C6BB6" w:rsidRPr="005C6BB6" w:rsidRDefault="005C6BB6" w:rsidP="005F1C7F">
      <w:pPr>
        <w:pStyle w:val="a3"/>
        <w:spacing w:line="520" w:lineRule="exact"/>
        <w:ind w:leftChars="0" w:left="0" w:firstLineChars="200" w:firstLine="560"/>
        <w:jc w:val="both"/>
        <w:rPr>
          <w:rFonts w:eastAsia="標楷體"/>
          <w:sz w:val="28"/>
          <w:szCs w:val="28"/>
        </w:rPr>
      </w:pPr>
    </w:p>
    <w:p w14:paraId="4C77BC19" w14:textId="77777777" w:rsidR="00B72679" w:rsidRPr="003E71F8" w:rsidRDefault="00B72679" w:rsidP="005C6BB6">
      <w:pPr>
        <w:spacing w:line="800" w:lineRule="exact"/>
        <w:ind w:firstLineChars="354" w:firstLine="991"/>
        <w:rPr>
          <w:rFonts w:eastAsia="標楷體"/>
          <w:sz w:val="28"/>
        </w:rPr>
      </w:pPr>
      <w:r w:rsidRPr="003E71F8">
        <w:rPr>
          <w:rFonts w:eastAsia="標楷體" w:hint="eastAsia"/>
          <w:sz w:val="28"/>
        </w:rPr>
        <w:t>具結人</w:t>
      </w:r>
      <w:r w:rsidR="005C6BB6">
        <w:rPr>
          <w:rFonts w:eastAsia="標楷體" w:hint="eastAsia"/>
          <w:sz w:val="28"/>
        </w:rPr>
        <w:t>（公司、社團名稱）</w:t>
      </w:r>
      <w:r w:rsidRPr="003E71F8">
        <w:rPr>
          <w:rFonts w:eastAsia="標楷體" w:hint="eastAsia"/>
          <w:sz w:val="28"/>
        </w:rPr>
        <w:t>：</w:t>
      </w:r>
      <w:r w:rsidR="00B35D6F">
        <w:rPr>
          <w:rFonts w:eastAsia="標楷體" w:hint="eastAsia"/>
          <w:sz w:val="28"/>
        </w:rPr>
        <w:t xml:space="preserve">　　　　　　　　　（簽章）</w:t>
      </w:r>
    </w:p>
    <w:p w14:paraId="2877DC15" w14:textId="77777777" w:rsidR="00B72679" w:rsidRDefault="00B72679" w:rsidP="005C6BB6">
      <w:pPr>
        <w:spacing w:line="800" w:lineRule="exact"/>
        <w:ind w:firstLineChars="354" w:firstLine="991"/>
        <w:rPr>
          <w:rFonts w:eastAsia="標楷體"/>
          <w:sz w:val="28"/>
        </w:rPr>
      </w:pPr>
      <w:r w:rsidRPr="003E71F8">
        <w:rPr>
          <w:rFonts w:eastAsia="標楷體" w:hint="eastAsia"/>
          <w:sz w:val="28"/>
        </w:rPr>
        <w:t>身分證號</w:t>
      </w:r>
      <w:r w:rsidR="005C6BB6">
        <w:rPr>
          <w:rFonts w:eastAsia="標楷體" w:hint="eastAsia"/>
          <w:sz w:val="28"/>
        </w:rPr>
        <w:t>（商號統編）</w:t>
      </w:r>
      <w:r w:rsidRPr="003E71F8">
        <w:rPr>
          <w:rFonts w:eastAsia="標楷體" w:hint="eastAsia"/>
          <w:sz w:val="28"/>
        </w:rPr>
        <w:t>：</w:t>
      </w:r>
    </w:p>
    <w:p w14:paraId="1942D2AB" w14:textId="77777777" w:rsidR="005C6BB6" w:rsidRDefault="005C6BB6" w:rsidP="005C6BB6">
      <w:pPr>
        <w:spacing w:line="800" w:lineRule="exact"/>
        <w:ind w:firstLineChars="354" w:firstLine="991"/>
        <w:rPr>
          <w:rFonts w:eastAsia="標楷體"/>
          <w:sz w:val="28"/>
        </w:rPr>
      </w:pPr>
      <w:r>
        <w:rPr>
          <w:rFonts w:eastAsia="標楷體" w:hint="eastAsia"/>
          <w:sz w:val="28"/>
        </w:rPr>
        <w:t>負責人（自然人免填）：</w:t>
      </w:r>
    </w:p>
    <w:p w14:paraId="3398B713" w14:textId="77777777" w:rsidR="005C6BB6" w:rsidRDefault="005C6BB6" w:rsidP="005C6BB6">
      <w:pPr>
        <w:spacing w:line="800" w:lineRule="exact"/>
        <w:ind w:firstLineChars="354" w:firstLine="991"/>
        <w:rPr>
          <w:rFonts w:eastAsia="標楷體"/>
          <w:sz w:val="28"/>
        </w:rPr>
      </w:pPr>
      <w:r>
        <w:rPr>
          <w:rFonts w:eastAsia="標楷體" w:hint="eastAsia"/>
          <w:sz w:val="28"/>
        </w:rPr>
        <w:t>地址：</w:t>
      </w:r>
    </w:p>
    <w:p w14:paraId="04B41C49" w14:textId="77777777" w:rsidR="005C6BB6" w:rsidRDefault="005C6BB6" w:rsidP="005C6BB6">
      <w:pPr>
        <w:spacing w:line="800" w:lineRule="exact"/>
        <w:ind w:firstLineChars="354" w:firstLine="991"/>
        <w:rPr>
          <w:rFonts w:eastAsia="標楷體"/>
          <w:sz w:val="28"/>
        </w:rPr>
      </w:pPr>
      <w:r>
        <w:rPr>
          <w:rFonts w:eastAsia="標楷體" w:hint="eastAsia"/>
          <w:sz w:val="28"/>
        </w:rPr>
        <w:t>連絡電話：</w:t>
      </w:r>
    </w:p>
    <w:p w14:paraId="0CADE1D5" w14:textId="77777777" w:rsidR="005C6BB6" w:rsidRDefault="005C6BB6" w:rsidP="00DF7541">
      <w:pPr>
        <w:spacing w:line="800" w:lineRule="exact"/>
        <w:ind w:firstLineChars="800" w:firstLine="2240"/>
        <w:rPr>
          <w:rFonts w:eastAsia="標楷體"/>
          <w:sz w:val="28"/>
        </w:rPr>
      </w:pPr>
    </w:p>
    <w:p w14:paraId="4C939111" w14:textId="0CC25221" w:rsidR="005A5F07" w:rsidRPr="00161C07" w:rsidRDefault="005A5F07" w:rsidP="00161C07">
      <w:pPr>
        <w:spacing w:line="800" w:lineRule="exact"/>
        <w:jc w:val="center"/>
        <w:rPr>
          <w:rFonts w:eastAsia="標楷體"/>
          <w:b/>
          <w:sz w:val="28"/>
          <w:u w:val="single"/>
        </w:rPr>
      </w:pPr>
      <w:proofErr w:type="gramStart"/>
      <w:r>
        <w:rPr>
          <w:rFonts w:eastAsia="標楷體" w:hint="eastAsia"/>
          <w:b/>
          <w:sz w:val="28"/>
          <w:u w:val="single"/>
        </w:rPr>
        <w:t>＊</w:t>
      </w:r>
      <w:proofErr w:type="gramEnd"/>
      <w:r w:rsidR="00926987" w:rsidRPr="00926987">
        <w:rPr>
          <w:rFonts w:eastAsia="標楷體" w:hint="eastAsia"/>
          <w:b/>
          <w:sz w:val="28"/>
          <w:u w:val="single"/>
        </w:rPr>
        <w:t>如為公司行號、社團法人者，</w:t>
      </w:r>
      <w:proofErr w:type="gramStart"/>
      <w:r w:rsidR="00926987" w:rsidRPr="00926987">
        <w:rPr>
          <w:rFonts w:eastAsia="標楷體" w:hint="eastAsia"/>
          <w:b/>
          <w:sz w:val="28"/>
          <w:u w:val="single"/>
        </w:rPr>
        <w:t>需蓋大</w:t>
      </w:r>
      <w:proofErr w:type="gramEnd"/>
      <w:r w:rsidR="00926987" w:rsidRPr="00926987">
        <w:rPr>
          <w:rFonts w:eastAsia="標楷體" w:hint="eastAsia"/>
          <w:b/>
          <w:sz w:val="28"/>
          <w:u w:val="single"/>
        </w:rPr>
        <w:t>、小印信</w:t>
      </w:r>
      <w:r w:rsidR="00B35D6F">
        <w:rPr>
          <w:rFonts w:eastAsia="標楷體" w:hint="eastAsia"/>
          <w:b/>
          <w:sz w:val="28"/>
          <w:u w:val="single"/>
        </w:rPr>
        <w:t>。</w:t>
      </w:r>
    </w:p>
    <w:p w14:paraId="543113D7" w14:textId="77777777" w:rsidR="005A5F07" w:rsidRPr="003E71F8" w:rsidRDefault="005A5F07" w:rsidP="00DF7541">
      <w:pPr>
        <w:spacing w:line="800" w:lineRule="exact"/>
        <w:ind w:firstLineChars="800" w:firstLine="2240"/>
        <w:rPr>
          <w:rFonts w:eastAsia="標楷體"/>
          <w:sz w:val="28"/>
        </w:rPr>
      </w:pPr>
    </w:p>
    <w:p w14:paraId="79D2F0B3" w14:textId="77777777" w:rsidR="00615D4B" w:rsidRDefault="00615D4B">
      <w:pPr>
        <w:snapToGrid w:val="0"/>
        <w:spacing w:line="400" w:lineRule="exact"/>
        <w:jc w:val="distribute"/>
        <w:rPr>
          <w:rFonts w:eastAsia="標楷體"/>
          <w:sz w:val="28"/>
        </w:rPr>
      </w:pPr>
    </w:p>
    <w:p w14:paraId="2C68FBD0" w14:textId="77777777" w:rsidR="00B72679" w:rsidRPr="005A5F07" w:rsidRDefault="00B72679">
      <w:pPr>
        <w:snapToGrid w:val="0"/>
        <w:spacing w:line="400" w:lineRule="exact"/>
        <w:jc w:val="distribute"/>
        <w:rPr>
          <w:rFonts w:eastAsia="標楷體"/>
          <w:sz w:val="32"/>
          <w:szCs w:val="32"/>
        </w:rPr>
      </w:pPr>
      <w:r w:rsidRPr="005A5F07">
        <w:rPr>
          <w:rFonts w:eastAsia="標楷體" w:hint="eastAsia"/>
          <w:sz w:val="32"/>
          <w:szCs w:val="32"/>
        </w:rPr>
        <w:t>中華民國</w:t>
      </w:r>
      <w:r w:rsidR="005C6BB6" w:rsidRPr="005A5F07">
        <w:rPr>
          <w:rFonts w:eastAsia="標楷體" w:hint="eastAsia"/>
          <w:sz w:val="32"/>
          <w:szCs w:val="32"/>
        </w:rPr>
        <w:t xml:space="preserve">　　</w:t>
      </w:r>
      <w:r w:rsidRPr="005A5F07">
        <w:rPr>
          <w:rFonts w:eastAsia="標楷體" w:hint="eastAsia"/>
          <w:sz w:val="32"/>
          <w:szCs w:val="32"/>
        </w:rPr>
        <w:t>年</w:t>
      </w:r>
      <w:r w:rsidR="005C6BB6" w:rsidRPr="005A5F07">
        <w:rPr>
          <w:rFonts w:eastAsia="標楷體" w:hint="eastAsia"/>
          <w:sz w:val="32"/>
          <w:szCs w:val="32"/>
        </w:rPr>
        <w:t xml:space="preserve">　　</w:t>
      </w:r>
      <w:r w:rsidRPr="005A5F07">
        <w:rPr>
          <w:rFonts w:eastAsia="標楷體" w:hint="eastAsia"/>
          <w:sz w:val="32"/>
          <w:szCs w:val="32"/>
        </w:rPr>
        <w:t>月</w:t>
      </w:r>
      <w:r w:rsidR="005C6BB6" w:rsidRPr="005A5F07">
        <w:rPr>
          <w:rFonts w:eastAsia="標楷體" w:hint="eastAsia"/>
          <w:sz w:val="32"/>
          <w:szCs w:val="32"/>
        </w:rPr>
        <w:t xml:space="preserve">　　</w:t>
      </w:r>
      <w:r w:rsidRPr="005A5F07">
        <w:rPr>
          <w:rFonts w:eastAsia="標楷體" w:hint="eastAsia"/>
          <w:sz w:val="32"/>
          <w:szCs w:val="32"/>
        </w:rPr>
        <w:t>日</w:t>
      </w:r>
    </w:p>
    <w:p w14:paraId="52912CE8" w14:textId="77777777" w:rsidR="00B72679" w:rsidRPr="003E71F8" w:rsidRDefault="00B72679">
      <w:pPr>
        <w:spacing w:line="180" w:lineRule="exact"/>
        <w:jc w:val="both"/>
        <w:rPr>
          <w:rFonts w:eastAsia="標楷體"/>
        </w:rPr>
      </w:pPr>
    </w:p>
    <w:p w14:paraId="61271E15" w14:textId="3A7E12F5" w:rsidR="005C6BB6" w:rsidRDefault="000D559D" w:rsidP="000D559D">
      <w:pPr>
        <w:widowControl/>
        <w:rPr>
          <w:rFonts w:ascii="標楷體" w:eastAsia="標楷體" w:hAnsi="標楷體" w:hint="eastAsia"/>
          <w:sz w:val="20"/>
        </w:rPr>
      </w:pPr>
      <w:r>
        <w:rPr>
          <w:rFonts w:ascii="標楷體" w:eastAsia="標楷體" w:hAnsi="標楷體"/>
          <w:sz w:val="20"/>
        </w:rPr>
        <w:br w:type="page"/>
      </w:r>
    </w:p>
    <w:p w14:paraId="65DE5FAD" w14:textId="77777777" w:rsidR="005C6BB6" w:rsidRPr="00F32ABB" w:rsidRDefault="005C6BB6" w:rsidP="005C6BB6">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14:paraId="1F096556" w14:textId="77777777"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1.請先填寫表1，選擇補助或交易對象係公職人員或關係人。</w:t>
      </w:r>
    </w:p>
    <w:p w14:paraId="468166E3" w14:textId="77777777"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w:t>
      </w:r>
      <w:r>
        <w:rPr>
          <w:rFonts w:ascii="標楷體" w:eastAsia="標楷體" w:hAnsi="標楷體" w:hint="eastAsia"/>
          <w:sz w:val="22"/>
        </w:rPr>
        <w:t>本人</w:t>
      </w:r>
      <w:r w:rsidRPr="00010198">
        <w:rPr>
          <w:rFonts w:ascii="標楷體" w:eastAsia="標楷體" w:hAnsi="標楷體" w:hint="eastAsia"/>
          <w:sz w:val="22"/>
        </w:rPr>
        <w:t>者，無須填表2；補助或交易對象為公職人員之關係人者，則須填寫表2。</w:t>
      </w:r>
    </w:p>
    <w:p w14:paraId="6D54F9B7" w14:textId="77777777"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3.表2</w:t>
      </w:r>
      <w:r>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Pr>
          <w:rFonts w:ascii="標楷體" w:eastAsia="標楷體" w:hAnsi="標楷體" w:hint="eastAsia"/>
          <w:sz w:val="22"/>
        </w:rPr>
        <w:t>擇</w:t>
      </w:r>
      <w:r w:rsidRPr="00010198">
        <w:rPr>
          <w:rFonts w:ascii="標楷體" w:eastAsia="標楷體" w:hAnsi="標楷體" w:hint="eastAsia"/>
          <w:sz w:val="22"/>
        </w:rPr>
        <w:t>填寫</w:t>
      </w:r>
      <w:r>
        <w:rPr>
          <w:rFonts w:ascii="標楷體" w:eastAsia="標楷體" w:hAnsi="標楷體" w:hint="eastAsia"/>
          <w:sz w:val="22"/>
        </w:rPr>
        <w:t>關係人與公職</w:t>
      </w:r>
      <w:proofErr w:type="gramStart"/>
      <w:r>
        <w:rPr>
          <w:rFonts w:ascii="標楷體" w:eastAsia="標楷體" w:hAnsi="標楷體" w:hint="eastAsia"/>
          <w:sz w:val="22"/>
        </w:rPr>
        <w:t>人員間</w:t>
      </w:r>
      <w:r w:rsidRPr="00010198">
        <w:rPr>
          <w:rFonts w:ascii="標楷體" w:eastAsia="標楷體" w:hAnsi="標楷體" w:hint="eastAsia"/>
          <w:sz w:val="22"/>
        </w:rPr>
        <w:t>屬第3條</w:t>
      </w:r>
      <w:proofErr w:type="gramEnd"/>
      <w:r w:rsidRPr="00010198">
        <w:rPr>
          <w:rFonts w:ascii="標楷體" w:eastAsia="標楷體" w:hAnsi="標楷體" w:hint="eastAsia"/>
          <w:sz w:val="22"/>
        </w:rPr>
        <w:t>第1項各款之關係。</w:t>
      </w:r>
    </w:p>
    <w:p w14:paraId="6FFCC6DB" w14:textId="77777777"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14:paraId="4F65B69E" w14:textId="77777777"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Pr>
          <w:rFonts w:ascii="標楷體" w:eastAsia="標楷體" w:hAnsi="標楷體" w:hint="eastAsia"/>
          <w:sz w:val="22"/>
        </w:rPr>
        <w:t>或蓋章</w:t>
      </w:r>
      <w:r w:rsidRPr="00010198">
        <w:rPr>
          <w:rFonts w:ascii="標楷體" w:eastAsia="標楷體" w:hAnsi="標楷體" w:hint="eastAsia"/>
          <w:sz w:val="22"/>
        </w:rPr>
        <w:t>，並填寫填表日期。</w:t>
      </w:r>
    </w:p>
    <w:p w14:paraId="0C1BBD5E" w14:textId="77777777" w:rsidR="005C6BB6" w:rsidRDefault="005C6BB6" w:rsidP="005C6BB6">
      <w:pPr>
        <w:spacing w:line="260" w:lineRule="exact"/>
        <w:ind w:leftChars="-295" w:left="-554" w:rightChars="-375" w:right="-900" w:hangingChars="70" w:hanging="154"/>
        <w:rPr>
          <w:rFonts w:ascii="標楷體" w:eastAsia="標楷體" w:hAnsi="標楷體"/>
          <w:sz w:val="22"/>
        </w:rPr>
      </w:pPr>
    </w:p>
    <w:p w14:paraId="1F3C7D31" w14:textId="77777777" w:rsidR="005C6BB6" w:rsidRPr="00627592" w:rsidRDefault="005C6BB6" w:rsidP="005C6BB6">
      <w:pPr>
        <w:spacing w:line="240" w:lineRule="exact"/>
        <w:ind w:leftChars="-295" w:left="-568" w:rightChars="-375" w:right="-900" w:hangingChars="70" w:hanging="140"/>
        <w:rPr>
          <w:rFonts w:ascii="標楷體" w:eastAsia="標楷體" w:hAnsi="標楷體"/>
          <w:b/>
          <w:sz w:val="20"/>
          <w:shd w:val="pct15" w:color="auto" w:fill="FFFFFF"/>
        </w:rPr>
      </w:pPr>
      <w:r w:rsidRPr="00627592">
        <w:rPr>
          <w:rFonts w:ascii="標楷體" w:eastAsia="標楷體" w:hAnsi="標楷體" w:hint="eastAsia"/>
          <w:b/>
          <w:sz w:val="20"/>
          <w:shd w:val="pct15" w:color="auto" w:fill="FFFFFF"/>
        </w:rPr>
        <w:t>※相關法條：</w:t>
      </w:r>
    </w:p>
    <w:p w14:paraId="6E9B838F" w14:textId="77777777" w:rsidR="005C6BB6" w:rsidRPr="00010198"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010198">
        <w:rPr>
          <w:rFonts w:ascii="標楷體" w:eastAsia="標楷體" w:hAnsi="標楷體" w:cs="細明體" w:hint="eastAsia"/>
          <w:kern w:val="0"/>
          <w:sz w:val="20"/>
        </w:rPr>
        <w:t>公職人員利益衝突迴避法</w:t>
      </w:r>
    </w:p>
    <w:p w14:paraId="5F12FF15" w14:textId="77777777" w:rsidR="005C6BB6" w:rsidRPr="00010198"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010198">
        <w:rPr>
          <w:rFonts w:ascii="標楷體" w:eastAsia="標楷體" w:hAnsi="標楷體" w:cs="細明體" w:hint="eastAsia"/>
          <w:kern w:val="0"/>
          <w:sz w:val="20"/>
        </w:rPr>
        <w:t>第2條</w:t>
      </w:r>
    </w:p>
    <w:p w14:paraId="76D0A576"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本法所稱公職人員，其範圍如下：</w:t>
      </w:r>
    </w:p>
    <w:p w14:paraId="3D68A218"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一、總統、副總統。</w:t>
      </w:r>
    </w:p>
    <w:p w14:paraId="721F40DE"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D10330">
        <w:rPr>
          <w:rFonts w:ascii="標楷體" w:eastAsia="標楷體" w:hAnsi="標楷體" w:cs="細明體" w:hint="eastAsia"/>
          <w:kern w:val="0"/>
          <w:sz w:val="20"/>
        </w:rPr>
        <w:t>二、各級政府機關（構）、公營事業總、分支機構之首長、副首長、幕僚長、副幕僚長與該等職務之人。</w:t>
      </w:r>
    </w:p>
    <w:p w14:paraId="34086FCC"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三、政務人員。</w:t>
      </w:r>
    </w:p>
    <w:p w14:paraId="42B5B55C"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D10330">
        <w:rPr>
          <w:rFonts w:ascii="標楷體" w:eastAsia="標楷體" w:hAnsi="標楷體" w:cs="細明體" w:hint="eastAsia"/>
          <w:kern w:val="0"/>
          <w:sz w:val="20"/>
        </w:rPr>
        <w:t>四、各級公立學校、軍警院校、矯正學校校長、副校長；其設有附屬機構者，該機構之首長、副首長。</w:t>
      </w:r>
    </w:p>
    <w:p w14:paraId="4FFB5281"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五、各級民意機關之民意代表。</w:t>
      </w:r>
    </w:p>
    <w:p w14:paraId="7798EEA9"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六、代表政府或公股出任其出資、捐助之私法人之董事、監察人與該等職務之人。</w:t>
      </w:r>
    </w:p>
    <w:p w14:paraId="4108B464"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七、公法人之董事、監察人、首長、執行長與該等職務之人。</w:t>
      </w:r>
    </w:p>
    <w:p w14:paraId="05FD48DB"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八、政府捐助之財團法人之董事長、執行長、秘書長與該等職務之人。</w:t>
      </w:r>
    </w:p>
    <w:p w14:paraId="60E0BBF2"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九、法官、檢察官、戰時軍法官、行政執行官、司法事務官及檢察事務官。</w:t>
      </w:r>
    </w:p>
    <w:p w14:paraId="28970A35"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十、各級軍事機關（構）及部隊上校編階以上之主官、副主官。</w:t>
      </w:r>
    </w:p>
    <w:p w14:paraId="456F5E2F"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D10330">
        <w:rPr>
          <w:rFonts w:ascii="標楷體" w:eastAsia="標楷體" w:hAnsi="標楷體" w:cs="細明體" w:hint="eastAsia"/>
          <w:kern w:val="0"/>
          <w:sz w:val="20"/>
        </w:rPr>
        <w:t>十一、其他各級政府機關（構）、公營事業機構、各級公立學校、軍警院校、矯正學校及附屬機構辦理工務、建築管理、城鄉計畫、政風、會計、審計、採購業務之主管人員。</w:t>
      </w:r>
    </w:p>
    <w:p w14:paraId="5C7CFD20"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十二、其他職務性質特殊，經行政院會同主管府、院核定適用本法之人員。</w:t>
      </w:r>
    </w:p>
    <w:p w14:paraId="42079C7A"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依法代理執行前項公職人員職務之人員，於執行該職務期間亦屬本法之公職人員。</w:t>
      </w:r>
    </w:p>
    <w:p w14:paraId="390AC4B8" w14:textId="77777777"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p>
    <w:p w14:paraId="6D299CDC" w14:textId="77777777"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r w:rsidRPr="00010198">
        <w:rPr>
          <w:rFonts w:ascii="標楷體" w:eastAsia="標楷體" w:hAnsi="標楷體" w:hint="eastAsia"/>
          <w:sz w:val="20"/>
        </w:rPr>
        <w:t xml:space="preserve">       第3條</w:t>
      </w:r>
    </w:p>
    <w:p w14:paraId="707391D7"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本法所定公職人員之關係人，其範圍如下：</w:t>
      </w:r>
    </w:p>
    <w:p w14:paraId="1CAED0EE"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一、公職人員之配偶或共同生活之家屬。</w:t>
      </w:r>
    </w:p>
    <w:p w14:paraId="7991FC9F"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二、公職人員之二親等以內親屬。</w:t>
      </w:r>
    </w:p>
    <w:p w14:paraId="70954882"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三、公職人員或其配偶信託財產之受託人。但依法辦理強制信託時，不在此限。</w:t>
      </w:r>
    </w:p>
    <w:p w14:paraId="2A0BA108" w14:textId="77777777"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rPr>
        <w:t>遴</w:t>
      </w:r>
      <w:proofErr w:type="gramEnd"/>
      <w:r w:rsidRPr="00010198">
        <w:rPr>
          <w:rFonts w:ascii="標楷體" w:eastAsia="標楷體" w:hAnsi="標楷體" w:hint="eastAsia"/>
        </w:rPr>
        <w:t>聘代表或由政府聘任者，不包括之。</w:t>
      </w:r>
    </w:p>
    <w:p w14:paraId="1B2D88D9"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五、經公職人員進用之機要人員。</w:t>
      </w:r>
    </w:p>
    <w:p w14:paraId="3CE7B79C"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六、各級民意代表之助理。</w:t>
      </w:r>
    </w:p>
    <w:p w14:paraId="207BC027"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前項第六款所稱之助理指各級民意代表之公費助理、其加入助理工會之助理及其他受其指揮監督之助理。</w:t>
      </w:r>
    </w:p>
    <w:p w14:paraId="468761E6" w14:textId="77777777"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p>
    <w:p w14:paraId="52C38434" w14:textId="77777777"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r w:rsidRPr="00010198">
        <w:rPr>
          <w:rFonts w:ascii="標楷體" w:eastAsia="標楷體" w:hAnsi="標楷體" w:hint="eastAsia"/>
          <w:sz w:val="20"/>
        </w:rPr>
        <w:t xml:space="preserve">       第14條</w:t>
      </w:r>
    </w:p>
    <w:p w14:paraId="31B39BF4"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rPr>
        <w:t>一</w:t>
      </w:r>
      <w:proofErr w:type="gramEnd"/>
      <w:r w:rsidRPr="00010198">
        <w:rPr>
          <w:rFonts w:ascii="標楷體" w:eastAsia="標楷體" w:hAnsi="標楷體" w:hint="eastAsia"/>
        </w:rPr>
        <w:t>者，不在此限：</w:t>
      </w:r>
    </w:p>
    <w:p w14:paraId="5272AA0B"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一、依政府採購法以公告程序或同法第一百零五條辦理之採購。</w:t>
      </w:r>
    </w:p>
    <w:p w14:paraId="13F25000"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二、依法令規定經由公平競爭方式，以公告程序辦理之採購、標售、標租或招標設定用益物權。</w:t>
      </w:r>
    </w:p>
    <w:p w14:paraId="51F3C7F8" w14:textId="77777777"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三、基於法定身分依法令規定申請之補助；或對公職人員之關係人依法令規定以公開公平方式辦理之補助，或禁止其補助反不利於公共利益且經補助法令主管機關核定同意之補助。</w:t>
      </w:r>
    </w:p>
    <w:p w14:paraId="104B693C"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四、交易標的為公職人員服務或受其監督之機關團體所提供，並以公定價格交易。</w:t>
      </w:r>
    </w:p>
    <w:p w14:paraId="3810EB1A" w14:textId="77777777"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五、公營事業機構執行國家建設、公共政策或為公益用途申請承租、承購、委託經營、改良利用國有非公用不動產。</w:t>
      </w:r>
    </w:p>
    <w:p w14:paraId="7C182925"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六、一定金額以下之補助及交易。</w:t>
      </w:r>
    </w:p>
    <w:p w14:paraId="45EF7570"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E79336A"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前項公開應利用電信網路或其他方式供公眾線上查詢。</w:t>
      </w:r>
    </w:p>
    <w:p w14:paraId="5AB6284C"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第一項但書第六款之一定金額，由行政院會同監察院定之。</w:t>
      </w:r>
    </w:p>
    <w:p w14:paraId="1934CDB1" w14:textId="77777777"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p>
    <w:p w14:paraId="19C3D03A" w14:textId="77777777"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r w:rsidRPr="00010198">
        <w:rPr>
          <w:rFonts w:ascii="標楷體" w:eastAsia="標楷體" w:hAnsi="標楷體" w:hint="eastAsia"/>
          <w:sz w:val="20"/>
        </w:rPr>
        <w:t xml:space="preserve">       第18條</w:t>
      </w:r>
    </w:p>
    <w:p w14:paraId="0817FB25"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違反第十四條第一項規定者，依下列規定處罰：</w:t>
      </w:r>
    </w:p>
    <w:p w14:paraId="1B0A6527"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一、交易或補助金額未達新臺幣十萬元者，處新臺幣一萬元以上五萬元以下罰鍰。</w:t>
      </w:r>
    </w:p>
    <w:p w14:paraId="78D7512C" w14:textId="77777777"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二、交易或補助金額新臺幣十萬元以上未達</w:t>
      </w:r>
      <w:proofErr w:type="gramStart"/>
      <w:r w:rsidRPr="00010198">
        <w:rPr>
          <w:rFonts w:ascii="標楷體" w:eastAsia="標楷體" w:hAnsi="標楷體" w:hint="eastAsia"/>
        </w:rPr>
        <w:t>一</w:t>
      </w:r>
      <w:proofErr w:type="gramEnd"/>
      <w:r w:rsidRPr="00010198">
        <w:rPr>
          <w:rFonts w:ascii="標楷體" w:eastAsia="標楷體" w:hAnsi="標楷體" w:hint="eastAsia"/>
        </w:rPr>
        <w:t>百萬元者，處新臺幣六萬元以上五十萬元以下罰鍰。</w:t>
      </w:r>
    </w:p>
    <w:p w14:paraId="7751F42D" w14:textId="77777777"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三、交易或補助金額新臺幣</w:t>
      </w:r>
      <w:proofErr w:type="gramStart"/>
      <w:r w:rsidRPr="00010198">
        <w:rPr>
          <w:rFonts w:ascii="標楷體" w:eastAsia="標楷體" w:hAnsi="標楷體" w:hint="eastAsia"/>
        </w:rPr>
        <w:t>一</w:t>
      </w:r>
      <w:proofErr w:type="gramEnd"/>
      <w:r w:rsidRPr="00010198">
        <w:rPr>
          <w:rFonts w:ascii="標楷體" w:eastAsia="標楷體" w:hAnsi="標楷體" w:hint="eastAsia"/>
        </w:rPr>
        <w:t>百萬元以上未達一千萬元者，處新臺幣六十萬元以上五百萬元以下罰鍰。</w:t>
      </w:r>
    </w:p>
    <w:p w14:paraId="1E115178"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四、交易或補助金額新臺幣一千萬元以上者，處新臺幣六百萬元以上該交易金額以下罰鍰。</w:t>
      </w:r>
    </w:p>
    <w:p w14:paraId="196F2A75"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前項交易金額依契約所明定或可得確定之價格定之。但結算後之金額高於該價格者，依結算金額。</w:t>
      </w:r>
    </w:p>
    <w:p w14:paraId="58BC9761" w14:textId="77777777" w:rsidR="005C6BB6" w:rsidRPr="00010198" w:rsidRDefault="005C6BB6" w:rsidP="005C6BB6">
      <w:pPr>
        <w:pStyle w:val="HTML"/>
        <w:spacing w:line="240" w:lineRule="exact"/>
        <w:jc w:val="both"/>
        <w:rPr>
          <w:rFonts w:ascii="標楷體" w:eastAsia="標楷體" w:hAnsi="標楷體"/>
          <w:b/>
        </w:rPr>
      </w:pPr>
      <w:r w:rsidRPr="00010198">
        <w:rPr>
          <w:rFonts w:ascii="標楷體" w:eastAsia="標楷體" w:hAnsi="標楷體" w:hint="eastAsia"/>
        </w:rPr>
        <w:t>違反第十四條第二項規定者，處新臺幣五萬元以上五十萬元以下罰鍰，並得按次處罰。</w:t>
      </w:r>
    </w:p>
    <w:p w14:paraId="56084C03" w14:textId="77777777" w:rsidR="005C6BB6" w:rsidRPr="005C6BB6" w:rsidRDefault="005C6BB6">
      <w:pPr>
        <w:spacing w:line="200" w:lineRule="exact"/>
        <w:ind w:leftChars="50" w:left="720" w:hangingChars="300" w:hanging="600"/>
        <w:jc w:val="both"/>
        <w:rPr>
          <w:rFonts w:ascii="標楷體" w:eastAsia="標楷體" w:hAnsi="標楷體"/>
          <w:sz w:val="20"/>
        </w:rPr>
      </w:pPr>
    </w:p>
    <w:sectPr w:rsidR="005C6BB6" w:rsidRPr="005C6BB6" w:rsidSect="005C6BB6">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FE68" w14:textId="77777777" w:rsidR="00946207" w:rsidRDefault="00946207" w:rsidP="00615D4B">
      <w:r>
        <w:separator/>
      </w:r>
    </w:p>
  </w:endnote>
  <w:endnote w:type="continuationSeparator" w:id="0">
    <w:p w14:paraId="20436EEB" w14:textId="77777777" w:rsidR="00946207" w:rsidRDefault="00946207" w:rsidP="0061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B8C9" w14:textId="77777777" w:rsidR="00946207" w:rsidRDefault="00946207" w:rsidP="00615D4B">
      <w:r>
        <w:separator/>
      </w:r>
    </w:p>
  </w:footnote>
  <w:footnote w:type="continuationSeparator" w:id="0">
    <w:p w14:paraId="7DA6DE74" w14:textId="77777777" w:rsidR="00946207" w:rsidRDefault="00946207" w:rsidP="00615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8"/>
  <w:drawingGridVerticalSpacing w:val="28"/>
  <w:displayHorizontalDrawingGridEvery w:val="0"/>
  <w:displayVerticalDrawingGridEvery w:val="2"/>
  <w:characterSpacingControl w:val="compressPunctuation"/>
  <w:hdrShapeDefaults>
    <o:shapedefaults v:ext="edit" spidmax="2050" fillcolor="white">
      <v:fill color="white"/>
      <v:textbox style="mso-fit-shape-to-text:t" inset=".5mm,,.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79"/>
    <w:rsid w:val="000067A2"/>
    <w:rsid w:val="00062C6E"/>
    <w:rsid w:val="00091E0C"/>
    <w:rsid w:val="000953DB"/>
    <w:rsid w:val="000D4D94"/>
    <w:rsid w:val="000D559D"/>
    <w:rsid w:val="00161C07"/>
    <w:rsid w:val="001C6BC0"/>
    <w:rsid w:val="00215CEF"/>
    <w:rsid w:val="00224FC6"/>
    <w:rsid w:val="002279E3"/>
    <w:rsid w:val="00243B6E"/>
    <w:rsid w:val="002817DA"/>
    <w:rsid w:val="002D0CC0"/>
    <w:rsid w:val="002D3EFE"/>
    <w:rsid w:val="002F1DAC"/>
    <w:rsid w:val="00354539"/>
    <w:rsid w:val="00355440"/>
    <w:rsid w:val="00367C1C"/>
    <w:rsid w:val="003E71F8"/>
    <w:rsid w:val="00476219"/>
    <w:rsid w:val="0047770A"/>
    <w:rsid w:val="004A1069"/>
    <w:rsid w:val="004B265D"/>
    <w:rsid w:val="004C39C3"/>
    <w:rsid w:val="004D4ECA"/>
    <w:rsid w:val="00521BBE"/>
    <w:rsid w:val="00553FA1"/>
    <w:rsid w:val="005541BB"/>
    <w:rsid w:val="005601EB"/>
    <w:rsid w:val="0058341C"/>
    <w:rsid w:val="00586651"/>
    <w:rsid w:val="005A49FB"/>
    <w:rsid w:val="005A5F07"/>
    <w:rsid w:val="005C6BB6"/>
    <w:rsid w:val="005F1C7F"/>
    <w:rsid w:val="00615D4B"/>
    <w:rsid w:val="00631648"/>
    <w:rsid w:val="00636879"/>
    <w:rsid w:val="00637CAE"/>
    <w:rsid w:val="0064443D"/>
    <w:rsid w:val="00646328"/>
    <w:rsid w:val="006467BE"/>
    <w:rsid w:val="00661FEC"/>
    <w:rsid w:val="006648B3"/>
    <w:rsid w:val="006C0FD0"/>
    <w:rsid w:val="00715DFB"/>
    <w:rsid w:val="0072400D"/>
    <w:rsid w:val="007755EC"/>
    <w:rsid w:val="007D3217"/>
    <w:rsid w:val="007E0B55"/>
    <w:rsid w:val="00803881"/>
    <w:rsid w:val="00815A8E"/>
    <w:rsid w:val="00822E9E"/>
    <w:rsid w:val="00881CB8"/>
    <w:rsid w:val="00891748"/>
    <w:rsid w:val="00895928"/>
    <w:rsid w:val="008D0E8E"/>
    <w:rsid w:val="00926987"/>
    <w:rsid w:val="00935AD4"/>
    <w:rsid w:val="00946207"/>
    <w:rsid w:val="00997FEF"/>
    <w:rsid w:val="009C08F8"/>
    <w:rsid w:val="009C688E"/>
    <w:rsid w:val="009C781C"/>
    <w:rsid w:val="009D6E50"/>
    <w:rsid w:val="009F4834"/>
    <w:rsid w:val="00A64CFC"/>
    <w:rsid w:val="00B35D6F"/>
    <w:rsid w:val="00B433D8"/>
    <w:rsid w:val="00B72679"/>
    <w:rsid w:val="00C46862"/>
    <w:rsid w:val="00C55D87"/>
    <w:rsid w:val="00C7286D"/>
    <w:rsid w:val="00D55BDF"/>
    <w:rsid w:val="00D60A4A"/>
    <w:rsid w:val="00D917D3"/>
    <w:rsid w:val="00DD20BC"/>
    <w:rsid w:val="00DF7541"/>
    <w:rsid w:val="00E914B2"/>
    <w:rsid w:val="00F27739"/>
    <w:rsid w:val="00FA6519"/>
    <w:rsid w:val="00FD1099"/>
    <w:rsid w:val="00FD2776"/>
    <w:rsid w:val="00FF59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mso-fit-shape-to-text:t" inset=".5mm,,.5mm"/>
    </o:shapedefaults>
    <o:shapelayout v:ext="edit">
      <o:idmap v:ext="edit" data="2"/>
    </o:shapelayout>
  </w:shapeDefaults>
  <w:decimalSymbol w:val="."/>
  <w:listSeparator w:val=","/>
  <w14:docId w14:val="483246A2"/>
  <w15:chartTrackingRefBased/>
  <w15:docId w15:val="{CD9A81AD-0BCD-4FC1-9E53-EDAACE8A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80"/>
    </w:p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rPr>
  </w:style>
  <w:style w:type="paragraph" w:styleId="a4">
    <w:name w:val="Balloon Text"/>
    <w:basedOn w:val="a"/>
    <w:semiHidden/>
    <w:rPr>
      <w:rFonts w:ascii="Arial" w:hAnsi="Arial"/>
      <w:sz w:val="18"/>
      <w:szCs w:val="18"/>
    </w:rPr>
  </w:style>
  <w:style w:type="paragraph" w:customStyle="1" w:styleId="a5">
    <w:name w:val="字元"/>
    <w:basedOn w:val="a"/>
    <w:rsid w:val="00215CEF"/>
    <w:pPr>
      <w:widowControl/>
      <w:spacing w:after="160" w:line="240" w:lineRule="exact"/>
    </w:pPr>
    <w:rPr>
      <w:rFonts w:ascii="Tahoma" w:hAnsi="Tahoma"/>
      <w:kern w:val="0"/>
      <w:sz w:val="20"/>
      <w:lang w:eastAsia="en-US"/>
    </w:rPr>
  </w:style>
  <w:style w:type="paragraph" w:styleId="a6">
    <w:name w:val="header"/>
    <w:basedOn w:val="a"/>
    <w:link w:val="a7"/>
    <w:rsid w:val="00615D4B"/>
    <w:pPr>
      <w:tabs>
        <w:tab w:val="center" w:pos="4153"/>
        <w:tab w:val="right" w:pos="8306"/>
      </w:tabs>
      <w:snapToGrid w:val="0"/>
    </w:pPr>
    <w:rPr>
      <w:sz w:val="20"/>
    </w:rPr>
  </w:style>
  <w:style w:type="character" w:customStyle="1" w:styleId="a7">
    <w:name w:val="頁首 字元"/>
    <w:link w:val="a6"/>
    <w:rsid w:val="00615D4B"/>
    <w:rPr>
      <w:kern w:val="2"/>
    </w:rPr>
  </w:style>
  <w:style w:type="paragraph" w:styleId="a8">
    <w:name w:val="footer"/>
    <w:basedOn w:val="a"/>
    <w:link w:val="a9"/>
    <w:rsid w:val="00615D4B"/>
    <w:pPr>
      <w:tabs>
        <w:tab w:val="center" w:pos="4153"/>
        <w:tab w:val="right" w:pos="8306"/>
      </w:tabs>
      <w:snapToGrid w:val="0"/>
    </w:pPr>
    <w:rPr>
      <w:sz w:val="20"/>
    </w:rPr>
  </w:style>
  <w:style w:type="character" w:customStyle="1" w:styleId="a9">
    <w:name w:val="頁尾 字元"/>
    <w:link w:val="a8"/>
    <w:rsid w:val="00615D4B"/>
    <w:rPr>
      <w:kern w:val="2"/>
    </w:rPr>
  </w:style>
  <w:style w:type="paragraph" w:customStyle="1" w:styleId="2">
    <w:name w:val="字元 字元2 字元 字元 字元 字元 字元 字元 字元 字元 字元 字元 字元 字元 字元"/>
    <w:basedOn w:val="a"/>
    <w:semiHidden/>
    <w:rsid w:val="00A64CFC"/>
    <w:pPr>
      <w:widowControl/>
      <w:spacing w:after="160" w:line="240" w:lineRule="exact"/>
    </w:pPr>
    <w:rPr>
      <w:rFonts w:ascii="Tahoma" w:hAnsi="Tahoma" w:cs="Tahoma"/>
      <w:kern w:val="0"/>
      <w:sz w:val="20"/>
      <w:lang w:eastAsia="en-US"/>
    </w:rPr>
  </w:style>
  <w:style w:type="character" w:customStyle="1" w:styleId="HTML0">
    <w:name w:val="HTML 預設格式 字元"/>
    <w:link w:val="HTML"/>
    <w:uiPriority w:val="99"/>
    <w:rsid w:val="005C6BB6"/>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25CFB-69E5-4872-B447-CCD00584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1717</Characters>
  <Application>Microsoft Office Word</Application>
  <DocSecurity>0</DocSecurity>
  <Lines>14</Lines>
  <Paragraphs>4</Paragraphs>
  <ScaleCrop>false</ScaleCrop>
  <Company>Hewlett-Packard</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擬任人員具結書</dc:title>
  <dc:subject/>
  <dc:creator>T120290669</dc:creator>
  <cp:keywords/>
  <cp:lastModifiedBy>海端鄉公所 09</cp:lastModifiedBy>
  <cp:revision>5</cp:revision>
  <cp:lastPrinted>2018-12-17T05:39:00Z</cp:lastPrinted>
  <dcterms:created xsi:type="dcterms:W3CDTF">2023-12-22T08:50:00Z</dcterms:created>
  <dcterms:modified xsi:type="dcterms:W3CDTF">2025-12-04T09:25:00Z</dcterms:modified>
</cp:coreProperties>
</file>